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66DBF" w14:textId="77777777" w:rsidR="006F1FDA" w:rsidRDefault="006F1FDA" w:rsidP="006F1FDA">
      <w:pPr>
        <w:spacing w:after="0"/>
        <w:jc w:val="right"/>
        <w:outlineLvl w:val="1"/>
        <w:rPr>
          <w:rFonts w:eastAsia="Times New Roman"/>
          <w:color w:val="002F5F"/>
          <w:spacing w:val="15"/>
          <w:lang w:eastAsia="en-GB"/>
        </w:rPr>
      </w:pPr>
    </w:p>
    <w:p w14:paraId="3CAD0B1C" w14:textId="77777777" w:rsidR="006F1FDA" w:rsidRDefault="006F1FDA" w:rsidP="006F1FDA">
      <w:pPr>
        <w:spacing w:after="0"/>
        <w:jc w:val="right"/>
        <w:outlineLvl w:val="1"/>
        <w:rPr>
          <w:rFonts w:eastAsia="Times New Roman"/>
          <w:color w:val="002F5F"/>
          <w:spacing w:val="15"/>
          <w:lang w:eastAsia="en-GB"/>
        </w:rPr>
      </w:pPr>
    </w:p>
    <w:p w14:paraId="558FF907" w14:textId="77777777" w:rsidR="00371872" w:rsidRPr="007F18A0" w:rsidRDefault="00371872" w:rsidP="00371872">
      <w:pPr>
        <w:pBdr>
          <w:top w:val="single" w:sz="24" w:space="0" w:color="005B82"/>
          <w:left w:val="single" w:sz="24" w:space="0" w:color="005B82"/>
          <w:bottom w:val="single" w:sz="24" w:space="0" w:color="005B82"/>
          <w:right w:val="single" w:sz="24" w:space="0" w:color="005B82"/>
        </w:pBdr>
        <w:shd w:val="clear" w:color="auto" w:fill="005B82"/>
        <w:spacing w:after="0"/>
        <w:outlineLvl w:val="0"/>
        <w:rPr>
          <w:rFonts w:eastAsia="Times New Roman"/>
          <w:b/>
          <w:bCs/>
          <w:color w:val="FFFFFF" w:themeColor="background1"/>
          <w:spacing w:val="15"/>
          <w:lang w:eastAsia="en-GB"/>
        </w:rPr>
      </w:pPr>
      <w:r w:rsidRPr="007F18A0">
        <w:rPr>
          <w:rFonts w:eastAsia="Times New Roman"/>
          <w:b/>
          <w:bCs/>
          <w:color w:val="FFFFFF" w:themeColor="background1"/>
          <w:spacing w:val="15"/>
          <w:lang w:eastAsia="en-GB"/>
        </w:rPr>
        <w:t>Audit Committee – Convener’s Report</w:t>
      </w:r>
    </w:p>
    <w:p w14:paraId="0F5162CE"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Committee members</w:t>
      </w:r>
    </w:p>
    <w:p w14:paraId="40482378" w14:textId="77777777" w:rsidR="00B34C8D" w:rsidRDefault="00B34C8D" w:rsidP="00451C1B">
      <w:pPr>
        <w:spacing w:before="0" w:after="0" w:line="240" w:lineRule="auto"/>
        <w:rPr>
          <w:rFonts w:eastAsia="Times New Roman" w:cs="Times New Roman"/>
          <w:color w:val="333333"/>
          <w:lang w:val="en-US"/>
        </w:rPr>
      </w:pPr>
    </w:p>
    <w:p w14:paraId="2A8599FF" w14:textId="6FE6804A" w:rsidR="00371872" w:rsidRPr="00B34C8D" w:rsidRDefault="00371872" w:rsidP="00451C1B">
      <w:pPr>
        <w:spacing w:before="0" w:after="0" w:line="240" w:lineRule="auto"/>
        <w:rPr>
          <w:rFonts w:eastAsia="Times New Roman" w:cs="Times New Roman"/>
          <w:lang w:val="en-US"/>
        </w:rPr>
      </w:pPr>
      <w:r w:rsidRPr="00B34C8D">
        <w:rPr>
          <w:rFonts w:eastAsia="Times New Roman" w:cs="Times New Roman"/>
          <w:lang w:val="en-US"/>
        </w:rPr>
        <w:t>Liam McCabe (Convener)</w:t>
      </w:r>
      <w:r w:rsidR="00433692">
        <w:rPr>
          <w:rFonts w:eastAsia="Times New Roman" w:cs="Times New Roman"/>
          <w:lang w:val="en-US"/>
        </w:rPr>
        <w:t xml:space="preserve"> – retired 31 December 2019</w:t>
      </w:r>
    </w:p>
    <w:p w14:paraId="62719896" w14:textId="1E6A9E9A" w:rsidR="00F54E6F" w:rsidRDefault="00433692" w:rsidP="00451C1B">
      <w:pPr>
        <w:spacing w:before="0" w:after="0" w:line="240" w:lineRule="auto"/>
        <w:rPr>
          <w:rFonts w:eastAsia="Times New Roman" w:cs="Times New Roman"/>
          <w:lang w:val="en-US"/>
        </w:rPr>
      </w:pPr>
      <w:r>
        <w:rPr>
          <w:rFonts w:eastAsia="Times New Roman" w:cs="Times New Roman"/>
          <w:lang w:val="en-US"/>
        </w:rPr>
        <w:t xml:space="preserve">Fiona Larg </w:t>
      </w:r>
      <w:r w:rsidR="00476235">
        <w:rPr>
          <w:rFonts w:eastAsia="Times New Roman" w:cs="Times New Roman"/>
          <w:lang w:val="en-US"/>
        </w:rPr>
        <w:t>(Convener)</w:t>
      </w:r>
      <w:r>
        <w:rPr>
          <w:rFonts w:eastAsia="Times New Roman" w:cs="Times New Roman"/>
          <w:lang w:val="en-US"/>
        </w:rPr>
        <w:t>– appointed 1 January 2020</w:t>
      </w:r>
    </w:p>
    <w:p w14:paraId="7B534E16" w14:textId="77777777" w:rsidR="00476235" w:rsidRDefault="00476235" w:rsidP="00451C1B">
      <w:pPr>
        <w:spacing w:before="0" w:after="0" w:line="240" w:lineRule="auto"/>
        <w:rPr>
          <w:rFonts w:eastAsia="Times New Roman" w:cs="Times New Roman"/>
          <w:lang w:val="en-US"/>
        </w:rPr>
      </w:pPr>
    </w:p>
    <w:p w14:paraId="3AF7A13D" w14:textId="77777777" w:rsidR="000147B1" w:rsidRDefault="00F54E6F" w:rsidP="00451C1B">
      <w:pPr>
        <w:spacing w:before="0" w:after="0" w:line="240" w:lineRule="auto"/>
        <w:rPr>
          <w:rFonts w:eastAsia="Times New Roman" w:cs="Times New Roman"/>
          <w:lang w:val="en-US"/>
        </w:rPr>
      </w:pPr>
      <w:r>
        <w:rPr>
          <w:rFonts w:eastAsia="Times New Roman" w:cs="Times New Roman"/>
          <w:lang w:val="en-US"/>
        </w:rPr>
        <w:t>Abigail Clark</w:t>
      </w:r>
    </w:p>
    <w:p w14:paraId="3EE2E59A" w14:textId="77777777" w:rsidR="00476235" w:rsidRDefault="00043567" w:rsidP="00451C1B">
      <w:pPr>
        <w:spacing w:before="0" w:after="0" w:line="240" w:lineRule="auto"/>
        <w:rPr>
          <w:rFonts w:eastAsia="Times New Roman" w:cs="Times New Roman"/>
          <w:lang w:val="en-US"/>
        </w:rPr>
      </w:pPr>
      <w:r>
        <w:rPr>
          <w:rFonts w:eastAsia="Times New Roman" w:cs="Times New Roman"/>
          <w:lang w:val="en-US"/>
        </w:rPr>
        <w:t>David Mair</w:t>
      </w:r>
      <w:r w:rsidR="00433692">
        <w:rPr>
          <w:rFonts w:eastAsia="Times New Roman" w:cs="Times New Roman"/>
          <w:lang w:val="en-US"/>
        </w:rPr>
        <w:t>– resigned 31 May 2019</w:t>
      </w:r>
    </w:p>
    <w:p w14:paraId="432FCFCC" w14:textId="3B68B879" w:rsidR="00476235" w:rsidRDefault="00433692" w:rsidP="00451C1B">
      <w:pPr>
        <w:spacing w:before="0" w:after="0" w:line="240" w:lineRule="auto"/>
        <w:rPr>
          <w:rFonts w:eastAsia="Times New Roman" w:cs="Times New Roman"/>
          <w:lang w:val="en-US"/>
        </w:rPr>
      </w:pPr>
      <w:bookmarkStart w:id="0" w:name="_GoBack"/>
      <w:bookmarkEnd w:id="0"/>
      <w:r>
        <w:rPr>
          <w:rFonts w:eastAsia="Times New Roman" w:cs="Times New Roman"/>
          <w:lang w:val="en-US"/>
        </w:rPr>
        <w:t>Susan Murray – resigned 31 May 201</w:t>
      </w:r>
      <w:r w:rsidR="00476235">
        <w:rPr>
          <w:rFonts w:eastAsia="Times New Roman" w:cs="Times New Roman"/>
          <w:lang w:val="en-US"/>
        </w:rPr>
        <w:t>9</w:t>
      </w:r>
    </w:p>
    <w:p w14:paraId="2F8B6C3A" w14:textId="0E3C87BB" w:rsidR="00433692" w:rsidRDefault="00433692" w:rsidP="00451C1B">
      <w:pPr>
        <w:spacing w:before="0" w:after="0" w:line="240" w:lineRule="auto"/>
        <w:rPr>
          <w:rFonts w:eastAsia="Times New Roman" w:cs="Times New Roman"/>
          <w:lang w:val="en-US"/>
        </w:rPr>
      </w:pPr>
      <w:r>
        <w:rPr>
          <w:rFonts w:eastAsia="Times New Roman" w:cs="Times New Roman"/>
          <w:lang w:val="en-US"/>
        </w:rPr>
        <w:t>Peter McCall – appointed 1 January 2019</w:t>
      </w:r>
    </w:p>
    <w:p w14:paraId="444ECB1E" w14:textId="77777777" w:rsidR="00371872" w:rsidRPr="00B34C8D" w:rsidRDefault="00371872" w:rsidP="00451C1B">
      <w:pPr>
        <w:spacing w:before="0" w:after="0" w:line="240" w:lineRule="auto"/>
        <w:rPr>
          <w:rFonts w:eastAsia="Times New Roman" w:cs="Times New Roman"/>
          <w:lang w:val="en-US"/>
        </w:rPr>
      </w:pPr>
      <w:r w:rsidRPr="00B34C8D">
        <w:rPr>
          <w:rFonts w:eastAsia="Times New Roman" w:cs="Times New Roman"/>
          <w:lang w:val="en-US"/>
        </w:rPr>
        <w:t xml:space="preserve">Sara Scott </w:t>
      </w:r>
    </w:p>
    <w:p w14:paraId="2D6EB121" w14:textId="1C43AE29" w:rsidR="002E54AD" w:rsidRDefault="002E54AD" w:rsidP="00451C1B">
      <w:pPr>
        <w:spacing w:before="0" w:after="0" w:line="240" w:lineRule="auto"/>
        <w:rPr>
          <w:rFonts w:eastAsia="Times New Roman" w:cs="Times New Roman"/>
          <w:lang w:val="en-US"/>
        </w:rPr>
      </w:pPr>
      <w:r>
        <w:rPr>
          <w:rFonts w:eastAsia="Times New Roman" w:cs="Times New Roman"/>
          <w:lang w:val="en-US"/>
        </w:rPr>
        <w:t xml:space="preserve">Deborah Wilson-McCuish </w:t>
      </w:r>
    </w:p>
    <w:p w14:paraId="6B7D27B2" w14:textId="77777777" w:rsidR="00476235" w:rsidRPr="00B34C8D" w:rsidRDefault="00476235" w:rsidP="00451C1B">
      <w:pPr>
        <w:spacing w:before="0" w:after="0" w:line="240" w:lineRule="auto"/>
        <w:rPr>
          <w:rFonts w:eastAsia="Times New Roman" w:cs="Times New Roman"/>
          <w:lang w:val="en-US"/>
        </w:rPr>
      </w:pPr>
    </w:p>
    <w:p w14:paraId="0A8E06D9" w14:textId="77777777" w:rsidR="00371872" w:rsidRPr="00B34C8D" w:rsidRDefault="00371872" w:rsidP="00451C1B">
      <w:pPr>
        <w:spacing w:before="0" w:after="0" w:line="240" w:lineRule="auto"/>
        <w:rPr>
          <w:rFonts w:eastAsia="Times New Roman" w:cs="Times New Roman"/>
          <w:lang w:val="en-US"/>
        </w:rPr>
      </w:pPr>
      <w:r w:rsidRPr="00B34C8D">
        <w:rPr>
          <w:rFonts w:eastAsia="Times New Roman" w:cs="Times New Roman"/>
          <w:lang w:val="en-US"/>
        </w:rPr>
        <w:t>David Cullen (Secretary)</w:t>
      </w:r>
    </w:p>
    <w:p w14:paraId="05A96DBB"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Governance and membership</w:t>
      </w:r>
    </w:p>
    <w:p w14:paraId="4FE34991" w14:textId="19E7C3B5" w:rsidR="00371872" w:rsidRDefault="00371872" w:rsidP="00B34C8D">
      <w:pPr>
        <w:spacing w:after="0" w:line="240" w:lineRule="auto"/>
        <w:jc w:val="both"/>
        <w:rPr>
          <w:rFonts w:eastAsia="Times New Roman" w:cs="Times New Roman"/>
          <w:lang w:val="en-US"/>
        </w:rPr>
      </w:pPr>
      <w:r w:rsidRPr="00B34C8D">
        <w:rPr>
          <w:rFonts w:eastAsia="Times New Roman" w:cs="Times New Roman"/>
          <w:lang w:val="en-US"/>
        </w:rPr>
        <w:t>The Committee’s membershi</w:t>
      </w:r>
      <w:r w:rsidR="005C1AAB">
        <w:rPr>
          <w:rFonts w:eastAsia="Times New Roman" w:cs="Times New Roman"/>
          <w:lang w:val="en-US"/>
        </w:rPr>
        <w:t xml:space="preserve">p changed </w:t>
      </w:r>
      <w:r w:rsidR="002E54AD">
        <w:rPr>
          <w:rFonts w:eastAsia="Times New Roman" w:cs="Times New Roman"/>
          <w:lang w:val="en-US"/>
        </w:rPr>
        <w:t xml:space="preserve">over the course </w:t>
      </w:r>
      <w:r w:rsidR="005C1AAB">
        <w:rPr>
          <w:rFonts w:eastAsia="Times New Roman" w:cs="Times New Roman"/>
          <w:lang w:val="en-US"/>
        </w:rPr>
        <w:t xml:space="preserve">of the financial year with the resignation of </w:t>
      </w:r>
      <w:r w:rsidR="004340AB">
        <w:rPr>
          <w:rFonts w:eastAsia="Times New Roman" w:cs="Times New Roman"/>
          <w:lang w:val="en-US"/>
        </w:rPr>
        <w:t>solicitor Council member</w:t>
      </w:r>
      <w:r w:rsidR="00433692">
        <w:rPr>
          <w:rFonts w:eastAsia="Times New Roman" w:cs="Times New Roman"/>
          <w:lang w:val="en-US"/>
        </w:rPr>
        <w:t>s David Mair and Susan Murray on their election to the Society’s Board.</w:t>
      </w:r>
      <w:r w:rsidR="005C1AAB">
        <w:rPr>
          <w:rFonts w:eastAsia="Times New Roman" w:cs="Times New Roman"/>
          <w:lang w:val="en-US"/>
        </w:rPr>
        <w:t>.</w:t>
      </w:r>
      <w:r w:rsidR="008A52D8">
        <w:rPr>
          <w:rFonts w:eastAsia="Times New Roman" w:cs="Times New Roman"/>
          <w:lang w:val="en-US"/>
        </w:rPr>
        <w:t xml:space="preserve"> </w:t>
      </w:r>
      <w:r w:rsidR="00433692">
        <w:rPr>
          <w:rFonts w:eastAsia="Times New Roman" w:cs="Times New Roman"/>
          <w:lang w:val="en-US"/>
        </w:rPr>
        <w:t>Peter McCall, an in-house solicitor joined the Committee at the beginning of the year and he has brought a wealth of experience from the in-house community.</w:t>
      </w:r>
    </w:p>
    <w:p w14:paraId="089DE3CA" w14:textId="54364141" w:rsidR="00433692" w:rsidRPr="00B34C8D" w:rsidRDefault="00433692" w:rsidP="00B34C8D">
      <w:pPr>
        <w:spacing w:after="0" w:line="240" w:lineRule="auto"/>
        <w:jc w:val="both"/>
        <w:rPr>
          <w:rFonts w:eastAsia="Times New Roman" w:cs="Times New Roman"/>
          <w:lang w:val="en-US"/>
        </w:rPr>
      </w:pPr>
      <w:r>
        <w:rPr>
          <w:rFonts w:eastAsia="Times New Roman" w:cs="Times New Roman"/>
          <w:lang w:val="en-US"/>
        </w:rPr>
        <w:t>This will be my last report as convener as after seven years in the helm I am retiring from both my roles at the Society chairing this committee and as a Council member.</w:t>
      </w:r>
    </w:p>
    <w:p w14:paraId="5D8A2713" w14:textId="040C150A" w:rsidR="00371872" w:rsidRPr="00B34C8D" w:rsidRDefault="00371872" w:rsidP="00B34C8D">
      <w:pPr>
        <w:spacing w:after="0" w:line="240" w:lineRule="auto"/>
        <w:jc w:val="both"/>
        <w:rPr>
          <w:rFonts w:eastAsia="Times New Roman" w:cs="Times New Roman"/>
          <w:lang w:val="en-US"/>
        </w:rPr>
      </w:pPr>
      <w:r w:rsidRPr="00B34C8D">
        <w:rPr>
          <w:rFonts w:eastAsia="Times New Roman" w:cs="Times New Roman"/>
          <w:lang w:val="en-US"/>
        </w:rPr>
        <w:t xml:space="preserve">The Committee’s reporting procedure remained the same as in previous years. The full committee minute is reported to the Society’s Board, with a one page summary report of each committee meeting being </w:t>
      </w:r>
      <w:r w:rsidR="002E54AD">
        <w:rPr>
          <w:rFonts w:eastAsia="Times New Roman" w:cs="Times New Roman"/>
          <w:lang w:val="en-US"/>
        </w:rPr>
        <w:t>presented</w:t>
      </w:r>
      <w:r w:rsidRPr="00B34C8D">
        <w:rPr>
          <w:rFonts w:eastAsia="Times New Roman" w:cs="Times New Roman"/>
          <w:lang w:val="en-US"/>
        </w:rPr>
        <w:t xml:space="preserve"> to the Society’s Council. The committee convener also formally reports on the committee’s work at the annual general meeting of the Society. The Secretary to the Committee is the Society’s </w:t>
      </w:r>
      <w:r w:rsidR="002E54AD">
        <w:rPr>
          <w:rFonts w:eastAsia="Times New Roman" w:cs="Times New Roman"/>
          <w:lang w:val="en-US"/>
        </w:rPr>
        <w:t>R</w:t>
      </w:r>
      <w:r w:rsidRPr="00B34C8D">
        <w:rPr>
          <w:rFonts w:eastAsia="Times New Roman" w:cs="Times New Roman"/>
          <w:lang w:val="en-US"/>
        </w:rPr>
        <w:t>egistrar.</w:t>
      </w:r>
    </w:p>
    <w:p w14:paraId="1809F738"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Responsibilities</w:t>
      </w:r>
    </w:p>
    <w:p w14:paraId="515DE7B9" w14:textId="77777777" w:rsidR="00371872" w:rsidRPr="00B34C8D" w:rsidRDefault="00371872" w:rsidP="00B34C8D">
      <w:pPr>
        <w:spacing w:after="0" w:line="240" w:lineRule="auto"/>
        <w:jc w:val="both"/>
        <w:rPr>
          <w:rFonts w:cs="Arial"/>
        </w:rPr>
      </w:pPr>
      <w:r w:rsidRPr="00B34C8D">
        <w:rPr>
          <w:rFonts w:cs="Arial"/>
        </w:rPr>
        <w:t xml:space="preserve">The work of the Committee is to review and report on the </w:t>
      </w:r>
      <w:r w:rsidR="004340AB">
        <w:rPr>
          <w:rFonts w:cs="Arial"/>
        </w:rPr>
        <w:t xml:space="preserve">effectiveness of the </w:t>
      </w:r>
      <w:r w:rsidRPr="00B34C8D">
        <w:rPr>
          <w:rFonts w:cs="Arial"/>
        </w:rPr>
        <w:t xml:space="preserve">Society’s arrangements for audit, internal control and risk management.  The Committee oversees the </w:t>
      </w:r>
      <w:r w:rsidR="004340AB">
        <w:rPr>
          <w:rFonts w:cs="Arial"/>
        </w:rPr>
        <w:t xml:space="preserve">appointment of and monitors the work carried out by </w:t>
      </w:r>
      <w:r w:rsidRPr="00B34C8D">
        <w:rPr>
          <w:rFonts w:cs="Arial"/>
        </w:rPr>
        <w:t xml:space="preserve">the Society’s internal and external auditors.  </w:t>
      </w:r>
      <w:r w:rsidR="004340AB">
        <w:rPr>
          <w:rFonts w:cs="Arial"/>
        </w:rPr>
        <w:t>Informed by</w:t>
      </w:r>
      <w:r w:rsidRPr="00B34C8D">
        <w:rPr>
          <w:rFonts w:cs="Arial"/>
        </w:rPr>
        <w:t xml:space="preserve"> its consideration </w:t>
      </w:r>
      <w:r w:rsidR="004340AB">
        <w:rPr>
          <w:rFonts w:cs="Arial"/>
        </w:rPr>
        <w:t xml:space="preserve">of </w:t>
      </w:r>
      <w:r w:rsidRPr="00B34C8D">
        <w:rPr>
          <w:rFonts w:cs="Arial"/>
        </w:rPr>
        <w:t>the work of the auditors</w:t>
      </w:r>
      <w:r w:rsidR="004340AB">
        <w:rPr>
          <w:rFonts w:cs="Arial"/>
        </w:rPr>
        <w:t>,</w:t>
      </w:r>
      <w:r w:rsidRPr="00B34C8D">
        <w:rPr>
          <w:rFonts w:cs="Arial"/>
        </w:rPr>
        <w:t xml:space="preserve"> the Committee comments and make</w:t>
      </w:r>
      <w:r w:rsidR="008A52D8">
        <w:rPr>
          <w:rFonts w:cs="Arial"/>
        </w:rPr>
        <w:t>s</w:t>
      </w:r>
      <w:r w:rsidRPr="00B34C8D">
        <w:rPr>
          <w:rFonts w:cs="Arial"/>
        </w:rPr>
        <w:t xml:space="preserve"> recommendations on the</w:t>
      </w:r>
      <w:r w:rsidR="005561AF">
        <w:rPr>
          <w:rFonts w:cs="Arial"/>
        </w:rPr>
        <w:t xml:space="preserve"> appropriateness, practical application and effectiveness of the </w:t>
      </w:r>
      <w:r w:rsidRPr="00B34C8D">
        <w:rPr>
          <w:rFonts w:cs="Arial"/>
        </w:rPr>
        <w:t xml:space="preserve"> Society’s financial policies and procedures, management controls and its arrangements to identify and manage risk.  </w:t>
      </w:r>
    </w:p>
    <w:p w14:paraId="1A8F8FE2" w14:textId="77777777" w:rsidR="00451C1B" w:rsidRPr="00B34C8D" w:rsidRDefault="00451C1B" w:rsidP="00B34C8D">
      <w:pPr>
        <w:spacing w:before="0" w:after="0" w:line="240" w:lineRule="auto"/>
        <w:jc w:val="both"/>
        <w:rPr>
          <w:rFonts w:eastAsia="Times New Roman" w:cs="Times New Roman"/>
          <w:lang w:val="en-US"/>
        </w:rPr>
      </w:pPr>
    </w:p>
    <w:p w14:paraId="108F8541" w14:textId="77777777" w:rsidR="00371872" w:rsidRPr="00B34C8D" w:rsidRDefault="005561AF" w:rsidP="00B34C8D">
      <w:pPr>
        <w:spacing w:before="0" w:after="0" w:line="240" w:lineRule="auto"/>
        <w:jc w:val="both"/>
        <w:rPr>
          <w:rFonts w:eastAsia="Times New Roman" w:cs="Times New Roman"/>
          <w:lang w:val="en-US"/>
        </w:rPr>
      </w:pPr>
      <w:r>
        <w:rPr>
          <w:rFonts w:eastAsia="Times New Roman" w:cs="Times New Roman"/>
          <w:lang w:val="en-US"/>
        </w:rPr>
        <w:t>The Committee</w:t>
      </w:r>
      <w:r w:rsidR="00371872" w:rsidRPr="00B34C8D">
        <w:rPr>
          <w:rFonts w:eastAsia="Times New Roman" w:cs="Times New Roman"/>
          <w:lang w:val="en-US"/>
        </w:rPr>
        <w:t xml:space="preserve"> reviews the following at each of its meetings:</w:t>
      </w:r>
    </w:p>
    <w:p w14:paraId="6CF7D245" w14:textId="77777777" w:rsidR="00371872" w:rsidRPr="00B34C8D" w:rsidRDefault="00371872" w:rsidP="00B34C8D">
      <w:pPr>
        <w:spacing w:before="0" w:after="0" w:line="240" w:lineRule="auto"/>
        <w:jc w:val="both"/>
        <w:rPr>
          <w:rFonts w:eastAsia="Times New Roman" w:cs="Times New Roman"/>
          <w:lang w:val="en-US"/>
        </w:rPr>
      </w:pPr>
    </w:p>
    <w:p w14:paraId="7A4AA217" w14:textId="77777777" w:rsidR="00371872" w:rsidRPr="00B34C8D" w:rsidRDefault="00371872" w:rsidP="00382DFD">
      <w:pPr>
        <w:numPr>
          <w:ilvl w:val="0"/>
          <w:numId w:val="11"/>
        </w:numPr>
        <w:spacing w:before="0" w:after="0" w:line="240" w:lineRule="auto"/>
        <w:ind w:left="360"/>
        <w:contextualSpacing/>
        <w:jc w:val="both"/>
        <w:rPr>
          <w:rFonts w:eastAsia="Times New Roman" w:cs="Times New Roman"/>
        </w:rPr>
      </w:pPr>
      <w:r w:rsidRPr="00B34C8D">
        <w:rPr>
          <w:rFonts w:eastAsia="Times New Roman" w:cs="Times New Roman"/>
        </w:rPr>
        <w:t>progress by the Society against its corporate plan objectives especially in relation to their financial impact on the Society</w:t>
      </w:r>
      <w:r w:rsidR="005561AF">
        <w:rPr>
          <w:rFonts w:eastAsia="Times New Roman" w:cs="Times New Roman"/>
        </w:rPr>
        <w:t>; and</w:t>
      </w:r>
    </w:p>
    <w:p w14:paraId="1C394478" w14:textId="77777777" w:rsidR="00371872" w:rsidRPr="00B34C8D" w:rsidRDefault="00371872" w:rsidP="00382DFD">
      <w:pPr>
        <w:spacing w:before="0" w:after="0" w:line="240" w:lineRule="auto"/>
        <w:ind w:left="360"/>
        <w:contextualSpacing/>
        <w:jc w:val="both"/>
        <w:rPr>
          <w:rFonts w:eastAsia="Times New Roman" w:cs="Times New Roman"/>
        </w:rPr>
      </w:pPr>
    </w:p>
    <w:p w14:paraId="5C0469A9" w14:textId="77777777" w:rsidR="00371872" w:rsidRPr="00B34C8D" w:rsidRDefault="00371872" w:rsidP="00382DFD">
      <w:pPr>
        <w:numPr>
          <w:ilvl w:val="0"/>
          <w:numId w:val="11"/>
        </w:numPr>
        <w:spacing w:before="0" w:after="0" w:line="240" w:lineRule="auto"/>
        <w:ind w:left="360"/>
        <w:contextualSpacing/>
        <w:jc w:val="both"/>
        <w:rPr>
          <w:rFonts w:eastAsia="Times New Roman" w:cs="Times New Roman"/>
        </w:rPr>
      </w:pPr>
      <w:r w:rsidRPr="00B34C8D">
        <w:rPr>
          <w:rFonts w:eastAsia="Times New Roman" w:cs="Times New Roman"/>
        </w:rPr>
        <w:t xml:space="preserve">the Society’s risk register with emphasis on changes in the risk profile and actions taken to mitigate </w:t>
      </w:r>
      <w:r w:rsidR="005561AF">
        <w:rPr>
          <w:rFonts w:eastAsia="Times New Roman" w:cs="Times New Roman"/>
        </w:rPr>
        <w:t xml:space="preserve">key strategic </w:t>
      </w:r>
      <w:r w:rsidRPr="00B34C8D">
        <w:rPr>
          <w:rFonts w:eastAsia="Times New Roman" w:cs="Times New Roman"/>
        </w:rPr>
        <w:t>risk</w:t>
      </w:r>
      <w:r w:rsidR="005561AF">
        <w:rPr>
          <w:rFonts w:eastAsia="Times New Roman" w:cs="Times New Roman"/>
        </w:rPr>
        <w:t>s</w:t>
      </w:r>
    </w:p>
    <w:p w14:paraId="30566FD5" w14:textId="77777777" w:rsidR="0067062F" w:rsidRDefault="00371872" w:rsidP="00F54E6F">
      <w:pPr>
        <w:spacing w:after="0" w:line="240" w:lineRule="auto"/>
        <w:jc w:val="both"/>
        <w:rPr>
          <w:rFonts w:eastAsia="Times New Roman" w:cs="Times New Roman"/>
        </w:rPr>
      </w:pPr>
      <w:r w:rsidRPr="00B34C8D">
        <w:rPr>
          <w:rFonts w:eastAsia="Times New Roman" w:cs="Times New Roman"/>
        </w:rPr>
        <w:t>Through that regular review the Committee will question the actions and judge</w:t>
      </w:r>
      <w:r w:rsidR="00F21B18">
        <w:rPr>
          <w:rFonts w:eastAsia="Times New Roman" w:cs="Times New Roman"/>
        </w:rPr>
        <w:t>ments of the Society’s senior leadership team</w:t>
      </w:r>
      <w:r w:rsidRPr="00B34C8D">
        <w:rPr>
          <w:rFonts w:eastAsia="Times New Roman" w:cs="Times New Roman"/>
        </w:rPr>
        <w:t xml:space="preserve">, </w:t>
      </w:r>
      <w:r w:rsidR="002E54AD">
        <w:rPr>
          <w:rFonts w:eastAsia="Times New Roman" w:cs="Times New Roman"/>
        </w:rPr>
        <w:t xml:space="preserve">the </w:t>
      </w:r>
      <w:r w:rsidRPr="00B34C8D">
        <w:rPr>
          <w:rFonts w:eastAsia="Times New Roman" w:cs="Times New Roman"/>
        </w:rPr>
        <w:t xml:space="preserve">Board and </w:t>
      </w:r>
      <w:r w:rsidR="002E54AD">
        <w:rPr>
          <w:rFonts w:eastAsia="Times New Roman" w:cs="Times New Roman"/>
        </w:rPr>
        <w:t xml:space="preserve">the </w:t>
      </w:r>
      <w:r w:rsidRPr="00B34C8D">
        <w:rPr>
          <w:rFonts w:eastAsia="Times New Roman" w:cs="Times New Roman"/>
        </w:rPr>
        <w:t>office bearers in relation to the Society’s financial stewardship, safeguarding of the Society’s assets and the extent to which the Society achieves best value</w:t>
      </w:r>
      <w:r w:rsidR="005561AF">
        <w:rPr>
          <w:rFonts w:eastAsia="Times New Roman" w:cs="Times New Roman"/>
        </w:rPr>
        <w:t xml:space="preserve"> in the acquisition and use of resources</w:t>
      </w:r>
      <w:r w:rsidRPr="00B34C8D">
        <w:rPr>
          <w:rFonts w:eastAsia="Times New Roman" w:cs="Times New Roman"/>
        </w:rPr>
        <w:t>.</w:t>
      </w:r>
      <w:r w:rsidR="0067062F">
        <w:rPr>
          <w:rFonts w:eastAsia="Times New Roman" w:cs="Times New Roman"/>
        </w:rPr>
        <w:t xml:space="preserve"> </w:t>
      </w:r>
      <w:r w:rsidRPr="00B34C8D">
        <w:rPr>
          <w:rFonts w:eastAsia="Times New Roman" w:cs="Times New Roman"/>
        </w:rPr>
        <w:t>The Committee oversee</w:t>
      </w:r>
      <w:r w:rsidR="005561AF">
        <w:rPr>
          <w:rFonts w:eastAsia="Times New Roman" w:cs="Times New Roman"/>
        </w:rPr>
        <w:t>s</w:t>
      </w:r>
      <w:r w:rsidRPr="00B34C8D">
        <w:rPr>
          <w:rFonts w:eastAsia="Times New Roman" w:cs="Times New Roman"/>
        </w:rPr>
        <w:t xml:space="preserve"> the Society’s relations with the external </w:t>
      </w:r>
      <w:r w:rsidRPr="00B34C8D">
        <w:rPr>
          <w:rFonts w:eastAsia="Times New Roman" w:cs="Times New Roman"/>
        </w:rPr>
        <w:lastRenderedPageBreak/>
        <w:t>auditors.  To this end it receives and comments on the Society’s annual financial statements prior to their approval by Council and receives the</w:t>
      </w:r>
      <w:r w:rsidR="0067062F">
        <w:rPr>
          <w:rFonts w:eastAsia="Times New Roman" w:cs="Times New Roman"/>
        </w:rPr>
        <w:t xml:space="preserve"> report from the external auditors in forming their opinion on the financial statements.</w:t>
      </w:r>
    </w:p>
    <w:p w14:paraId="7F0D0662" w14:textId="77777777" w:rsidR="0067062F" w:rsidRDefault="00371872" w:rsidP="00F54E6F">
      <w:pPr>
        <w:spacing w:after="0" w:line="240" w:lineRule="auto"/>
        <w:jc w:val="both"/>
        <w:rPr>
          <w:rFonts w:eastAsia="Times New Roman" w:cs="Times New Roman"/>
          <w:color w:val="333333"/>
        </w:rPr>
      </w:pPr>
      <w:r w:rsidRPr="00B34C8D">
        <w:rPr>
          <w:rFonts w:eastAsia="Times New Roman" w:cs="Times New Roman"/>
        </w:rPr>
        <w:t xml:space="preserve"> </w:t>
      </w:r>
    </w:p>
    <w:p w14:paraId="31BACCCC" w14:textId="77777777" w:rsidR="00B34C8D" w:rsidRDefault="00B34C8D" w:rsidP="00451C1B">
      <w:pPr>
        <w:spacing w:after="0" w:line="240" w:lineRule="auto"/>
        <w:rPr>
          <w:rFonts w:eastAsia="Times New Roman" w:cs="Times New Roman"/>
          <w:color w:val="333333"/>
        </w:rPr>
      </w:pPr>
    </w:p>
    <w:p w14:paraId="664F76DD" w14:textId="77777777" w:rsidR="00163896" w:rsidRPr="007F18A0" w:rsidRDefault="00163896" w:rsidP="00163896">
      <w:pPr>
        <w:pBdr>
          <w:top w:val="single" w:sz="24" w:space="0" w:color="005B82"/>
          <w:left w:val="single" w:sz="24" w:space="0" w:color="005B82"/>
          <w:bottom w:val="single" w:sz="24" w:space="0" w:color="005B82"/>
          <w:right w:val="single" w:sz="24" w:space="0" w:color="005B82"/>
        </w:pBdr>
        <w:shd w:val="clear" w:color="auto" w:fill="005B82"/>
        <w:spacing w:after="0"/>
        <w:outlineLvl w:val="0"/>
        <w:rPr>
          <w:rFonts w:eastAsia="Times New Roman"/>
          <w:b/>
          <w:bCs/>
          <w:color w:val="FFFFFF" w:themeColor="background1"/>
          <w:spacing w:val="15"/>
          <w:lang w:eastAsia="en-GB"/>
        </w:rPr>
      </w:pPr>
      <w:r w:rsidRPr="007F18A0">
        <w:rPr>
          <w:rFonts w:eastAsia="Times New Roman"/>
          <w:b/>
          <w:bCs/>
          <w:color w:val="FFFFFF" w:themeColor="background1"/>
          <w:spacing w:val="15"/>
          <w:lang w:eastAsia="en-GB"/>
        </w:rPr>
        <w:t>Audit Committee – Convener’s Report</w:t>
      </w:r>
      <w:r>
        <w:rPr>
          <w:rFonts w:eastAsia="Times New Roman"/>
          <w:b/>
          <w:bCs/>
          <w:color w:val="FFFFFF" w:themeColor="background1"/>
          <w:spacing w:val="15"/>
          <w:lang w:eastAsia="en-GB"/>
        </w:rPr>
        <w:t xml:space="preserve"> </w:t>
      </w:r>
      <w:r w:rsidRPr="007F18A0">
        <w:rPr>
          <w:rFonts w:eastAsia="Times New Roman"/>
          <w:b/>
          <w:bCs/>
          <w:color w:val="FFFFFF" w:themeColor="background1"/>
          <w:spacing w:val="15"/>
          <w:lang w:eastAsia="en-GB"/>
        </w:rPr>
        <w:t>(c</w:t>
      </w:r>
      <w:r w:rsidR="005561AF">
        <w:rPr>
          <w:rFonts w:eastAsia="Times New Roman"/>
          <w:b/>
          <w:bCs/>
          <w:color w:val="FFFFFF" w:themeColor="background1"/>
          <w:spacing w:val="15"/>
          <w:lang w:eastAsia="en-GB"/>
        </w:rPr>
        <w:t xml:space="preserve">ontinued </w:t>
      </w:r>
      <w:r w:rsidRPr="007F18A0">
        <w:rPr>
          <w:rFonts w:eastAsia="Times New Roman"/>
          <w:b/>
          <w:bCs/>
          <w:color w:val="FFFFFF" w:themeColor="background1"/>
          <w:spacing w:val="15"/>
          <w:lang w:eastAsia="en-GB"/>
        </w:rPr>
        <w:t>.)</w:t>
      </w:r>
    </w:p>
    <w:p w14:paraId="118FE470" w14:textId="77777777" w:rsidR="00371872" w:rsidRPr="00B34C8D" w:rsidRDefault="00371872" w:rsidP="00451C1B">
      <w:pPr>
        <w:spacing w:after="0" w:line="240" w:lineRule="auto"/>
        <w:rPr>
          <w:rFonts w:eastAsia="Times New Roman" w:cs="Times New Roman"/>
        </w:rPr>
      </w:pPr>
      <w:r w:rsidRPr="00B34C8D">
        <w:rPr>
          <w:rFonts w:eastAsia="Times New Roman" w:cs="Times New Roman"/>
        </w:rPr>
        <w:t>The Committee also commissions and oversees the delivery of an agreed programme of work from its appointed internal auditors.  It will also follow up to ensure that recommendations contained in internal audit reports are implemented</w:t>
      </w:r>
      <w:r w:rsidR="005561AF">
        <w:rPr>
          <w:rFonts w:eastAsia="Times New Roman" w:cs="Times New Roman"/>
        </w:rPr>
        <w:t xml:space="preserve"> appropriately and</w:t>
      </w:r>
      <w:r w:rsidRPr="00B34C8D">
        <w:rPr>
          <w:rFonts w:eastAsia="Times New Roman" w:cs="Times New Roman"/>
        </w:rPr>
        <w:t xml:space="preserve"> within a reasonable timeframe.  </w:t>
      </w:r>
    </w:p>
    <w:p w14:paraId="583B6298" w14:textId="77777777" w:rsidR="00371872" w:rsidRPr="00B34C8D" w:rsidRDefault="00371872" w:rsidP="00371872">
      <w:pPr>
        <w:rPr>
          <w:rFonts w:eastAsia="Times New Roman" w:cs="Times New Roman"/>
        </w:rPr>
      </w:pPr>
      <w:r w:rsidRPr="00B34C8D">
        <w:rPr>
          <w:rFonts w:eastAsia="Times New Roman" w:cs="Times New Roman"/>
        </w:rPr>
        <w:t>The Committee will from time to time carry out reviews into or report on ad hoc matters as it may consider appropriate or as it is requested to do by Council or the Society’s office bearers</w:t>
      </w:r>
      <w:r w:rsidR="005561AF">
        <w:rPr>
          <w:rFonts w:eastAsia="Times New Roman" w:cs="Times New Roman"/>
        </w:rPr>
        <w:t xml:space="preserve"> in accordance with the Society’s protocols on such matters</w:t>
      </w:r>
      <w:r w:rsidRPr="00B34C8D">
        <w:rPr>
          <w:rFonts w:eastAsia="Times New Roman" w:cs="Times New Roman"/>
        </w:rPr>
        <w:t xml:space="preserve">.  </w:t>
      </w:r>
    </w:p>
    <w:p w14:paraId="79424D1D" w14:textId="77777777" w:rsidR="00371872" w:rsidRPr="007F18A0" w:rsidRDefault="00371872" w:rsidP="003718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eastAsia="Times New Roman"/>
          <w:spacing w:val="15"/>
          <w:lang w:val="en-US" w:eastAsia="en-GB"/>
        </w:rPr>
      </w:pPr>
      <w:r w:rsidRPr="007F18A0">
        <w:rPr>
          <w:rFonts w:eastAsia="Times New Roman"/>
          <w:spacing w:val="15"/>
          <w:lang w:val="en-US" w:eastAsia="en-GB"/>
        </w:rPr>
        <w:t>Overview</w:t>
      </w:r>
    </w:p>
    <w:p w14:paraId="7F9540F3" w14:textId="7914DB34" w:rsidR="0060551B" w:rsidRDefault="00371872" w:rsidP="00B34C8D">
      <w:pPr>
        <w:spacing w:after="0" w:line="240" w:lineRule="auto"/>
        <w:jc w:val="both"/>
        <w:rPr>
          <w:rFonts w:eastAsia="Times New Roman" w:cs="Arial"/>
          <w:lang w:val="en-US"/>
        </w:rPr>
      </w:pPr>
      <w:r w:rsidRPr="00B332DE">
        <w:rPr>
          <w:rFonts w:eastAsia="Times New Roman" w:cs="Arial"/>
          <w:lang w:val="en-US"/>
        </w:rPr>
        <w:t xml:space="preserve">The Committee met on </w:t>
      </w:r>
      <w:r w:rsidR="00043567">
        <w:rPr>
          <w:rFonts w:eastAsia="Times New Roman" w:cs="Arial"/>
          <w:lang w:val="en-US"/>
        </w:rPr>
        <w:t>five</w:t>
      </w:r>
      <w:r w:rsidRPr="00B332DE">
        <w:rPr>
          <w:rFonts w:eastAsia="Times New Roman" w:cs="Arial"/>
          <w:lang w:val="en-US"/>
        </w:rPr>
        <w:t xml:space="preserve"> occasions this year. The work of the Committee should be seen within the context of the Society’s overall approach to good governance as the Committee plays a key role in holding the Society’s office bearers, Council and senior leadership team to account for the management of risk and the effective operation of all risk management systems.</w:t>
      </w:r>
    </w:p>
    <w:p w14:paraId="302A590C" w14:textId="157EFAF3" w:rsidR="00433692" w:rsidRDefault="006B20D9" w:rsidP="00B34C8D">
      <w:pPr>
        <w:spacing w:after="0" w:line="240" w:lineRule="auto"/>
        <w:jc w:val="both"/>
        <w:rPr>
          <w:rFonts w:eastAsia="Times New Roman" w:cs="Arial"/>
          <w:lang w:val="en-US"/>
        </w:rPr>
      </w:pPr>
      <w:r>
        <w:rPr>
          <w:rFonts w:eastAsia="Times New Roman" w:cs="Arial"/>
          <w:lang w:val="en-US"/>
        </w:rPr>
        <w:t>This is the second year in which our new auditors, BDO have audited these financial statements. The principal audit change introduced by BDO was the consolidation of the Guarantee Fund accounts into the Society’s main financial statements. The Committee reviews the work of the auditors on annual basis.</w:t>
      </w:r>
    </w:p>
    <w:p w14:paraId="1BE9AE61" w14:textId="037A8166" w:rsidR="0031289A" w:rsidRDefault="0031289A" w:rsidP="00B34C8D">
      <w:pPr>
        <w:spacing w:after="0" w:line="240" w:lineRule="auto"/>
        <w:jc w:val="both"/>
        <w:rPr>
          <w:rFonts w:eastAsia="Times New Roman" w:cs="Arial"/>
          <w:lang w:val="en-US"/>
        </w:rPr>
      </w:pPr>
      <w:r>
        <w:rPr>
          <w:rFonts w:eastAsia="Times New Roman" w:cs="Arial"/>
          <w:lang w:val="en-US"/>
        </w:rPr>
        <w:t>.</w:t>
      </w:r>
    </w:p>
    <w:p w14:paraId="6ED37BB4" w14:textId="5E8FDE99" w:rsidR="00371872" w:rsidRPr="00B332DE" w:rsidRDefault="00371872" w:rsidP="00B34C8D">
      <w:pPr>
        <w:spacing w:after="0" w:line="240" w:lineRule="auto"/>
        <w:jc w:val="both"/>
        <w:rPr>
          <w:rFonts w:eastAsia="Times New Roman" w:cs="Arial"/>
          <w:lang w:val="en-US"/>
        </w:rPr>
      </w:pPr>
      <w:r w:rsidRPr="00B332DE">
        <w:rPr>
          <w:rFonts w:eastAsia="Times New Roman" w:cs="Arial"/>
          <w:lang w:val="en-US"/>
        </w:rPr>
        <w:t xml:space="preserve"> </w:t>
      </w:r>
      <w:r w:rsidR="0031289A">
        <w:rPr>
          <w:rFonts w:eastAsia="Times New Roman" w:cs="Arial"/>
          <w:lang w:val="en-US"/>
        </w:rPr>
        <w:t>The C</w:t>
      </w:r>
      <w:r w:rsidRPr="00B332DE">
        <w:rPr>
          <w:rFonts w:eastAsia="Times New Roman" w:cs="Arial"/>
          <w:lang w:val="en-US"/>
        </w:rPr>
        <w:t xml:space="preserve">ommittee </w:t>
      </w:r>
      <w:r w:rsidR="0031289A">
        <w:rPr>
          <w:rFonts w:eastAsia="Times New Roman" w:cs="Arial"/>
          <w:lang w:val="en-US"/>
        </w:rPr>
        <w:t>received f</w:t>
      </w:r>
      <w:r w:rsidR="006B20D9">
        <w:rPr>
          <w:rFonts w:eastAsia="Times New Roman" w:cs="Arial"/>
          <w:lang w:val="en-US"/>
        </w:rPr>
        <w:t>our princip</w:t>
      </w:r>
      <w:r w:rsidR="00476235">
        <w:rPr>
          <w:rFonts w:eastAsia="Times New Roman" w:cs="Arial"/>
          <w:lang w:val="en-US"/>
        </w:rPr>
        <w:t>al</w:t>
      </w:r>
      <w:r w:rsidR="006B20D9">
        <w:rPr>
          <w:rFonts w:eastAsia="Times New Roman" w:cs="Arial"/>
          <w:lang w:val="en-US"/>
        </w:rPr>
        <w:t xml:space="preserve"> </w:t>
      </w:r>
      <w:r w:rsidR="0031289A">
        <w:rPr>
          <w:rFonts w:eastAsia="Times New Roman" w:cs="Arial"/>
          <w:lang w:val="en-US"/>
        </w:rPr>
        <w:t xml:space="preserve"> reports from the</w:t>
      </w:r>
      <w:r w:rsidRPr="00B332DE">
        <w:rPr>
          <w:rFonts w:eastAsia="Times New Roman" w:cs="Arial"/>
          <w:lang w:val="en-US"/>
        </w:rPr>
        <w:t xml:space="preserve"> internal audit</w:t>
      </w:r>
      <w:r w:rsidR="0031289A">
        <w:rPr>
          <w:rFonts w:eastAsia="Times New Roman" w:cs="Arial"/>
          <w:lang w:val="en-US"/>
        </w:rPr>
        <w:t xml:space="preserve">ors </w:t>
      </w:r>
      <w:r w:rsidRPr="00B332DE">
        <w:rPr>
          <w:rFonts w:eastAsia="Times New Roman" w:cs="Arial"/>
          <w:lang w:val="en-US"/>
        </w:rPr>
        <w:t>(</w:t>
      </w:r>
      <w:r w:rsidR="005561AF">
        <w:rPr>
          <w:rFonts w:eastAsia="Times New Roman" w:cs="Arial"/>
          <w:lang w:val="en-US"/>
        </w:rPr>
        <w:t xml:space="preserve">Wylie and Bisset </w:t>
      </w:r>
      <w:r w:rsidRPr="00B332DE">
        <w:rPr>
          <w:rFonts w:eastAsia="Times New Roman" w:cs="Arial"/>
          <w:lang w:val="en-US"/>
        </w:rPr>
        <w:t xml:space="preserve">an external firm of accountants) </w:t>
      </w:r>
      <w:r w:rsidR="0031289A">
        <w:rPr>
          <w:rFonts w:eastAsia="Times New Roman" w:cs="Arial"/>
          <w:lang w:val="en-US"/>
        </w:rPr>
        <w:t xml:space="preserve">who </w:t>
      </w:r>
      <w:r w:rsidRPr="00B332DE">
        <w:rPr>
          <w:rFonts w:eastAsia="Times New Roman" w:cs="Arial"/>
          <w:lang w:val="en-US"/>
        </w:rPr>
        <w:t xml:space="preserve">completed </w:t>
      </w:r>
      <w:r w:rsidR="0031289A">
        <w:rPr>
          <w:rFonts w:eastAsia="Times New Roman" w:cs="Arial"/>
          <w:lang w:val="en-US"/>
        </w:rPr>
        <w:t xml:space="preserve">their </w:t>
      </w:r>
      <w:r w:rsidR="00476235">
        <w:rPr>
          <w:rFonts w:eastAsia="Times New Roman" w:cs="Arial"/>
          <w:lang w:val="en-US"/>
        </w:rPr>
        <w:t>fifth</w:t>
      </w:r>
      <w:r w:rsidR="008A52D8" w:rsidRPr="00B332DE">
        <w:rPr>
          <w:rFonts w:eastAsia="Times New Roman" w:cs="Arial"/>
          <w:lang w:val="en-US"/>
        </w:rPr>
        <w:t xml:space="preserve"> </w:t>
      </w:r>
      <w:r w:rsidRPr="00B332DE">
        <w:rPr>
          <w:rFonts w:eastAsia="Times New Roman" w:cs="Arial"/>
          <w:lang w:val="en-US"/>
        </w:rPr>
        <w:t>full yea</w:t>
      </w:r>
      <w:r w:rsidR="004B4B51">
        <w:rPr>
          <w:rFonts w:eastAsia="Times New Roman" w:cs="Arial"/>
          <w:lang w:val="en-US"/>
        </w:rPr>
        <w:t xml:space="preserve">r of operation. </w:t>
      </w:r>
      <w:r w:rsidR="0031289A">
        <w:rPr>
          <w:rFonts w:eastAsia="Times New Roman" w:cs="Arial"/>
          <w:lang w:val="en-US"/>
        </w:rPr>
        <w:t>These reports were in the following areas :</w:t>
      </w:r>
    </w:p>
    <w:p w14:paraId="423D98A2" w14:textId="77777777" w:rsidR="00371872" w:rsidRPr="00B332DE" w:rsidRDefault="00371872" w:rsidP="00B34C8D">
      <w:pPr>
        <w:spacing w:before="0" w:after="0" w:line="240" w:lineRule="auto"/>
        <w:jc w:val="both"/>
        <w:rPr>
          <w:rFonts w:eastAsia="Times New Roman" w:cs="Arial"/>
          <w:lang w:val="en-US"/>
        </w:rPr>
      </w:pPr>
    </w:p>
    <w:p w14:paraId="50155C96" w14:textId="77777777" w:rsidR="00371872" w:rsidRPr="00B332DE" w:rsidRDefault="00371872" w:rsidP="00E74B28">
      <w:pPr>
        <w:spacing w:before="0" w:after="0" w:line="240" w:lineRule="auto"/>
        <w:ind w:left="360"/>
        <w:contextualSpacing/>
        <w:jc w:val="both"/>
        <w:rPr>
          <w:rFonts w:eastAsia="Times New Roman" w:cs="Arial"/>
          <w:lang w:val="en-US"/>
        </w:rPr>
      </w:pPr>
    </w:p>
    <w:p w14:paraId="5E8DC93F" w14:textId="77777777" w:rsidR="00371872" w:rsidRPr="00B332DE" w:rsidRDefault="0031289A" w:rsidP="00B34C8D">
      <w:pPr>
        <w:numPr>
          <w:ilvl w:val="0"/>
          <w:numId w:val="12"/>
        </w:numPr>
        <w:spacing w:before="0" w:after="0" w:line="240" w:lineRule="auto"/>
        <w:contextualSpacing/>
        <w:jc w:val="both"/>
        <w:rPr>
          <w:rFonts w:eastAsia="Times New Roman" w:cs="Arial"/>
          <w:lang w:val="en-US"/>
        </w:rPr>
      </w:pPr>
      <w:r>
        <w:rPr>
          <w:rFonts w:eastAsia="Times New Roman" w:cs="Arial"/>
          <w:lang w:val="en-US"/>
        </w:rPr>
        <w:t>Anti-money laundering regime</w:t>
      </w:r>
    </w:p>
    <w:p w14:paraId="006E5F2A" w14:textId="3FDB1C9B" w:rsidR="00371872" w:rsidRPr="00B332DE" w:rsidRDefault="00476235" w:rsidP="00476235">
      <w:pPr>
        <w:spacing w:before="0" w:after="0" w:line="240" w:lineRule="auto"/>
        <w:ind w:left="360"/>
        <w:contextualSpacing/>
        <w:jc w:val="both"/>
        <w:rPr>
          <w:rFonts w:eastAsia="Times New Roman" w:cs="Arial"/>
          <w:lang w:val="en-US"/>
        </w:rPr>
      </w:pPr>
      <w:r>
        <w:rPr>
          <w:rFonts w:eastAsia="Times New Roman" w:cs="Arial"/>
          <w:lang w:val="en-US"/>
        </w:rPr>
        <w:t xml:space="preserve"> Financial controls</w:t>
      </w:r>
    </w:p>
    <w:p w14:paraId="2545899A" w14:textId="53E538CE" w:rsidR="00335B13" w:rsidRDefault="00476235" w:rsidP="0031289A">
      <w:pPr>
        <w:numPr>
          <w:ilvl w:val="0"/>
          <w:numId w:val="12"/>
        </w:numPr>
        <w:spacing w:before="0" w:after="0" w:line="240" w:lineRule="auto"/>
        <w:contextualSpacing/>
        <w:jc w:val="both"/>
        <w:rPr>
          <w:rFonts w:eastAsia="Times New Roman" w:cs="Arial"/>
          <w:lang w:val="en-US"/>
        </w:rPr>
      </w:pPr>
      <w:r>
        <w:rPr>
          <w:rFonts w:eastAsia="Times New Roman" w:cs="Arial"/>
          <w:lang w:val="en-US"/>
        </w:rPr>
        <w:t xml:space="preserve"> Human resources</w:t>
      </w:r>
    </w:p>
    <w:p w14:paraId="1C54AF82" w14:textId="6C62A36D" w:rsidR="008A52D8" w:rsidRPr="00476235" w:rsidRDefault="00476235" w:rsidP="00476235">
      <w:pPr>
        <w:numPr>
          <w:ilvl w:val="0"/>
          <w:numId w:val="12"/>
        </w:numPr>
        <w:spacing w:before="0" w:after="0" w:line="240" w:lineRule="auto"/>
        <w:contextualSpacing/>
        <w:jc w:val="both"/>
        <w:rPr>
          <w:rFonts w:eastAsia="Times New Roman" w:cs="Arial"/>
          <w:lang w:val="en-US"/>
        </w:rPr>
      </w:pPr>
      <w:r>
        <w:rPr>
          <w:rFonts w:eastAsia="Times New Roman" w:cs="Arial"/>
          <w:lang w:val="en-US"/>
        </w:rPr>
        <w:t xml:space="preserve"> Project management</w:t>
      </w:r>
    </w:p>
    <w:p w14:paraId="77DDC5BF" w14:textId="77777777" w:rsidR="00371872" w:rsidRPr="00B332DE" w:rsidRDefault="00371872" w:rsidP="00451C1B">
      <w:pPr>
        <w:spacing w:before="0" w:after="0" w:line="240" w:lineRule="auto"/>
        <w:rPr>
          <w:rFonts w:eastAsia="Times New Roman" w:cs="Arial"/>
          <w:lang w:val="en-US"/>
        </w:rPr>
      </w:pPr>
    </w:p>
    <w:p w14:paraId="11F82115" w14:textId="77777777" w:rsidR="00371872" w:rsidRDefault="00371872" w:rsidP="00B34C8D">
      <w:pPr>
        <w:spacing w:before="0" w:after="0" w:line="240" w:lineRule="auto"/>
        <w:jc w:val="both"/>
        <w:rPr>
          <w:rFonts w:eastAsia="Times New Roman" w:cs="Arial"/>
          <w:lang w:val="en-US"/>
        </w:rPr>
      </w:pPr>
      <w:r w:rsidRPr="00B332DE">
        <w:rPr>
          <w:rFonts w:eastAsia="Times New Roman" w:cs="Arial"/>
          <w:lang w:val="en-US"/>
        </w:rPr>
        <w:t xml:space="preserve">The Committee was satisfied with the overall conclusion of the internal auditors which was that the Society does have adequate and effective risk management controls and governance processes in place to </w:t>
      </w:r>
      <w:r w:rsidR="005561AF">
        <w:rPr>
          <w:rFonts w:eastAsia="Times New Roman" w:cs="Arial"/>
          <w:lang w:val="en-US"/>
        </w:rPr>
        <w:t xml:space="preserve">help </w:t>
      </w:r>
      <w:r w:rsidRPr="00B332DE">
        <w:rPr>
          <w:rFonts w:eastAsia="Times New Roman" w:cs="Arial"/>
          <w:lang w:val="en-US"/>
        </w:rPr>
        <w:t>achieve</w:t>
      </w:r>
      <w:r w:rsidR="005561AF">
        <w:rPr>
          <w:rFonts w:eastAsia="Times New Roman" w:cs="Arial"/>
          <w:lang w:val="en-US"/>
        </w:rPr>
        <w:t xml:space="preserve"> and in support of the Society’s </w:t>
      </w:r>
      <w:r w:rsidRPr="00B332DE">
        <w:rPr>
          <w:rFonts w:eastAsia="Times New Roman" w:cs="Arial"/>
          <w:lang w:val="en-US"/>
        </w:rPr>
        <w:t>long term objectives.</w:t>
      </w:r>
    </w:p>
    <w:p w14:paraId="7719DD4B" w14:textId="77777777" w:rsidR="00335B13" w:rsidRDefault="00335B13" w:rsidP="00B34C8D">
      <w:pPr>
        <w:spacing w:before="0" w:after="0" w:line="240" w:lineRule="auto"/>
        <w:jc w:val="both"/>
        <w:rPr>
          <w:rFonts w:eastAsia="Times New Roman" w:cs="Arial"/>
          <w:lang w:val="en-US"/>
        </w:rPr>
      </w:pPr>
    </w:p>
    <w:p w14:paraId="364B8F11" w14:textId="097AA452" w:rsidR="00335B13" w:rsidRPr="00B332DE" w:rsidRDefault="00335B13" w:rsidP="00B34C8D">
      <w:pPr>
        <w:spacing w:before="0" w:after="0" w:line="240" w:lineRule="auto"/>
        <w:jc w:val="both"/>
        <w:rPr>
          <w:rFonts w:eastAsia="Times New Roman" w:cs="Arial"/>
          <w:lang w:val="en-US"/>
        </w:rPr>
      </w:pPr>
      <w:r>
        <w:rPr>
          <w:rFonts w:eastAsia="Times New Roman" w:cs="Arial"/>
          <w:lang w:val="en-US"/>
        </w:rPr>
        <w:t xml:space="preserve">A considerable proportion of the Committee’s time in the final quarter of the year was spent reviewing the Society’s response in terms of risk management to the Roberton Review </w:t>
      </w:r>
      <w:r w:rsidR="00476235">
        <w:rPr>
          <w:rFonts w:eastAsia="Times New Roman" w:cs="Arial"/>
          <w:lang w:val="en-US"/>
        </w:rPr>
        <w:t>which morphed into the Legal Services Review</w:t>
      </w:r>
      <w:r>
        <w:rPr>
          <w:rFonts w:eastAsia="Times New Roman" w:cs="Arial"/>
          <w:lang w:val="en-US"/>
        </w:rPr>
        <w:t>. This Review and the Society’s response will continue to be a top priority for the Committee next year.</w:t>
      </w:r>
    </w:p>
    <w:p w14:paraId="51D85555" w14:textId="7CE4BBB2" w:rsidR="00371872" w:rsidRPr="00B332DE" w:rsidRDefault="00371872" w:rsidP="00476235">
      <w:pPr>
        <w:spacing w:after="0" w:line="240" w:lineRule="auto"/>
        <w:jc w:val="both"/>
        <w:rPr>
          <w:rFonts w:eastAsia="Times New Roman" w:cs="Times New Roman"/>
          <w:lang w:val="en-US"/>
        </w:rPr>
      </w:pPr>
      <w:r w:rsidRPr="00B332DE">
        <w:rPr>
          <w:rFonts w:eastAsia="Times New Roman" w:cs="Arial"/>
          <w:lang w:val="en-US"/>
        </w:rPr>
        <w:t>I</w:t>
      </w:r>
      <w:r w:rsidR="00476235">
        <w:rPr>
          <w:rFonts w:eastAsia="Times New Roman" w:cs="Arial"/>
          <w:lang w:val="en-US"/>
        </w:rPr>
        <w:t>t has been a great honour and pleasure to have served as the convener of this Committee for seven years. I have worked with a terrific group of Committee colleagues over those seven years.  I will rember my time as both convener and Council member with great fondness. I wish my successor, Fiona Larg, the very best for the years ahead as the new convener.</w:t>
      </w:r>
    </w:p>
    <w:p w14:paraId="734E8EF1" w14:textId="77777777" w:rsidR="00371872" w:rsidRPr="00B332DE" w:rsidRDefault="00371872" w:rsidP="00451C1B">
      <w:pPr>
        <w:spacing w:before="0" w:after="0" w:line="240" w:lineRule="auto"/>
        <w:rPr>
          <w:rFonts w:eastAsia="Times New Roman" w:cs="Times New Roman"/>
          <w:lang w:val="en-US"/>
        </w:rPr>
      </w:pPr>
      <w:r w:rsidRPr="00B332DE">
        <w:rPr>
          <w:rFonts w:eastAsia="Times New Roman" w:cs="Times New Roman"/>
          <w:lang w:val="en-US"/>
        </w:rPr>
        <w:t>Liam McCabe</w:t>
      </w:r>
    </w:p>
    <w:p w14:paraId="3E8471FB" w14:textId="29ED5DA3" w:rsidR="00476235" w:rsidRPr="00B34C8D" w:rsidRDefault="00371872" w:rsidP="00371872">
      <w:pPr>
        <w:rPr>
          <w:rFonts w:eastAsia="Times New Roman" w:cs="Times New Roman"/>
          <w:color w:val="333333"/>
          <w:sz w:val="10"/>
          <w:szCs w:val="10"/>
          <w:lang w:val="en-US"/>
        </w:rPr>
      </w:pPr>
      <w:r w:rsidRPr="00B332DE">
        <w:rPr>
          <w:rFonts w:eastAsia="Times New Roman" w:cs="Times New Roman"/>
          <w:lang w:val="en-US"/>
        </w:rPr>
        <w:t>Conve</w:t>
      </w:r>
      <w:r w:rsidR="00476235">
        <w:rPr>
          <w:rFonts w:eastAsia="Times New Roman" w:cs="Times New Roman"/>
          <w:lang w:val="en-US"/>
        </w:rPr>
        <w:t>ner</w:t>
      </w:r>
    </w:p>
    <w:sectPr w:rsidR="00476235" w:rsidRPr="00B34C8D" w:rsidSect="006B17EE">
      <w:headerReference w:type="even" r:id="rId9"/>
      <w:headerReference w:type="default" r:id="rId10"/>
      <w:footerReference w:type="default" r:id="rId11"/>
      <w:headerReference w:type="first" r:id="rId12"/>
      <w:pgSz w:w="11906" w:h="16838"/>
      <w:pgMar w:top="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5F7C0" w14:textId="77777777" w:rsidR="007E4F44" w:rsidRDefault="007E4F44" w:rsidP="00D161C4">
      <w:pPr>
        <w:spacing w:before="0" w:after="0" w:line="240" w:lineRule="auto"/>
      </w:pPr>
      <w:r>
        <w:separator/>
      </w:r>
    </w:p>
  </w:endnote>
  <w:endnote w:type="continuationSeparator" w:id="0">
    <w:p w14:paraId="07EA1A04" w14:textId="77777777" w:rsidR="007E4F44" w:rsidRDefault="007E4F44" w:rsidP="00D161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74FA" w14:textId="77777777" w:rsidR="00E704D4" w:rsidRDefault="00E704D4" w:rsidP="00D161C4">
    <w:pPr>
      <w:jc w:val="center"/>
    </w:pPr>
    <w:r>
      <w:rPr>
        <w:noProof/>
        <w:lang w:eastAsia="en-GB"/>
      </w:rPr>
      <mc:AlternateContent>
        <mc:Choice Requires="wps">
          <w:drawing>
            <wp:anchor distT="0" distB="0" distL="114300" distR="114300" simplePos="0" relativeHeight="251658240" behindDoc="0" locked="0" layoutInCell="1" allowOverlap="1" wp14:anchorId="27662CD6" wp14:editId="15D2C2CB">
              <wp:simplePos x="0" y="0"/>
              <wp:positionH relativeFrom="column">
                <wp:posOffset>-733425</wp:posOffset>
              </wp:positionH>
              <wp:positionV relativeFrom="paragraph">
                <wp:posOffset>393065</wp:posOffset>
              </wp:positionV>
              <wp:extent cx="2895600" cy="476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95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Publish Date"/>
                            <w:tag w:val=""/>
                            <w:id w:val="1692717178"/>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rPr>
                              <w:color w:val="auto"/>
                            </w:rPr>
                          </w:sdtEndPr>
                          <w:sdtContent>
                            <w:p w14:paraId="6EB46265" w14:textId="77777777" w:rsidR="00E704D4" w:rsidRDefault="00E704D4">
                              <w:r>
                                <w:rPr>
                                  <w:color w:val="FFFFFF" w:themeColor="background1"/>
                                </w:rPr>
                                <w:t>Law Society of Scotland 2016</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62CD6" id="_x0000_t202" coordsize="21600,21600" o:spt="202" path="m,l,21600r21600,l21600,xe">
              <v:stroke joinstyle="miter"/>
              <v:path gradientshapeok="t" o:connecttype="rect"/>
            </v:shapetype>
            <v:shape id="Text Box 6" o:spid="_x0000_s1027" type="#_x0000_t202" style="position:absolute;left:0;text-align:left;margin-left:-57.75pt;margin-top:30.95pt;width:228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8+vfgIAAGkFAAAOAAAAZHJzL2Uyb0RvYy54bWysVE1PGzEQvVfqf7B8L5ukIUDEBqUgqkoI&#10;UKHi7HhtsqrX49pOsumv77N3E1LaC1Uvu+OZ5/G8+Tq/aBvD1sqHmmzJh0cDzpSVVNX2ueTfHq8/&#10;nHIWorCVMGRVybcq8IvZ+3fnGzdVI1qSqZRncGLDdONKvozRTYsiyKVqRDgipyyMmnwjIo7+uai8&#10;2MB7Y4rRYDApNuQr50mqEKC96ox8lv1rrWS80zqoyEzJEVvMX5+/i/QtZudi+uyFW9ayD0P8QxSN&#10;qC0e3bu6ElGwla//cNXU0lMgHY8kNQVpXUuVOYDNcPCKzcNSOJW5IDnB7dMU/p9bebu+96yuSj7h&#10;zIoGJXpUbWSfqGWTlJ2NC1OAHhxgsYUaVd7pA5SJdKt9k/6gw2BHnrf73CZnEsrR6dnxZACThG18&#10;Mhkd5+QXL7edD/GzooYloeQetcspFeubEBEJoDtIeszSdW1Mrp+xbAMCH+HyNwtuGJs0KndC7yYx&#10;6iLPUtwalTDGflUamcgEkiL3oLo0nq0FukdIqWzM3LNfoBNKI4i3XOzxL1G95XLHY/cy2bi/3NSW&#10;fGb/Kuzq+y5k3eGRyAPeSYztos0tsC/sgqot6u2pm5fg5HWNotyIEO+Fx4Cgjhj6eIePNoTkUy9x&#10;tiT/82/6hEffwsrZBgNX8vBjJbzizHyx6Oiz4XicJjQfxscnIxz8oWVxaLGr5pJQlSHWi5NZTPho&#10;dqL21DxhN8zTqzAJK/F2yeNOvIzdGsBukWo+zyDMpBPxxj44mVynIqWWe2yfhHd9X0Z09C3tRlNM&#10;X7Vnh003Lc1XkXSdezfluctqn3/Mc27pfvekhXF4zqiXDTn7BQAA//8DAFBLAwQUAAYACAAAACEA&#10;UYNG+uIAAAALAQAADwAAAGRycy9kb3ducmV2LnhtbEyPwU7DMAyG70i8Q2QkblvajVZbaTpNlSYk&#10;BIeNXbi5TdZWNE5psq3w9JgTHG1/+v39+WayvbiY0XeOFMTzCISh2umOGgXHt91sBcIHJI29I6Pg&#10;y3jYFLc3OWbaXWlvLofQCA4hn6GCNoQhk9LXrbHo524wxLeTGy0GHsdG6hGvHG57uYiiVFrsiD+0&#10;OJiyNfXH4WwVPJe7V9xXC7v67sunl9N2+Dy+J0rd303bRxDBTOEPhl99VoeCnSp3Ju1Fr2AWx0nC&#10;rII0XoNgYvkQ8aJidJmuQRa5/N+h+AEAAP//AwBQSwECLQAUAAYACAAAACEAtoM4kv4AAADhAQAA&#10;EwAAAAAAAAAAAAAAAAAAAAAAW0NvbnRlbnRfVHlwZXNdLnhtbFBLAQItABQABgAIAAAAIQA4/SH/&#10;1gAAAJQBAAALAAAAAAAAAAAAAAAAAC8BAABfcmVscy8ucmVsc1BLAQItABQABgAIAAAAIQDTg8+v&#10;fgIAAGkFAAAOAAAAAAAAAAAAAAAAAC4CAABkcnMvZTJvRG9jLnhtbFBLAQItABQABgAIAAAAIQBR&#10;g0b64gAAAAsBAAAPAAAAAAAAAAAAAAAAANgEAABkcnMvZG93bnJldi54bWxQSwUGAAAAAAQABADz&#10;AAAA5wUAAAAA&#10;" filled="f" stroked="f" strokeweight=".5pt">
              <v:textbox>
                <w:txbxContent>
                  <w:sdt>
                    <w:sdtPr>
                      <w:rPr>
                        <w:color w:val="FFFFFF" w:themeColor="background1"/>
                      </w:rPr>
                      <w:alias w:val="Publish Date"/>
                      <w:tag w:val=""/>
                      <w:id w:val="1692717178"/>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rPr>
                        <w:color w:val="auto"/>
                      </w:rPr>
                    </w:sdtEndPr>
                    <w:sdtContent>
                      <w:p w14:paraId="6EB46265" w14:textId="77777777" w:rsidR="00E704D4" w:rsidRDefault="00E704D4">
                        <w:r>
                          <w:rPr>
                            <w:color w:val="FFFFFF" w:themeColor="background1"/>
                          </w:rPr>
                          <w:t>Law Society of Scotland 2016</w:t>
                        </w:r>
                      </w:p>
                    </w:sdtContent>
                  </w:sdt>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5187B04D" wp14:editId="5D83498C">
              <wp:simplePos x="0" y="0"/>
              <wp:positionH relativeFrom="column">
                <wp:posOffset>5924550</wp:posOffset>
              </wp:positionH>
              <wp:positionV relativeFrom="paragraph">
                <wp:posOffset>393065</wp:posOffset>
              </wp:positionV>
              <wp:extent cx="609600" cy="419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30002" w14:textId="77777777" w:rsidR="00E704D4" w:rsidRPr="00561A70" w:rsidRDefault="00E704D4">
                          <w:pPr>
                            <w:rPr>
                              <w:color w:val="FFFFFF" w:themeColor="background1"/>
                            </w:rPr>
                          </w:pPr>
                          <w:r w:rsidRPr="00561A70">
                            <w:rPr>
                              <w:color w:val="FFFFFF" w:themeColor="background1"/>
                            </w:rPr>
                            <w:fldChar w:fldCharType="begin"/>
                          </w:r>
                          <w:r w:rsidRPr="00561A70">
                            <w:rPr>
                              <w:color w:val="FFFFFF" w:themeColor="background1"/>
                            </w:rPr>
                            <w:instrText xml:space="preserve"> PAGE  \* Arabic  \* MERGEFORMAT </w:instrText>
                          </w:r>
                          <w:r w:rsidRPr="00561A70">
                            <w:rPr>
                              <w:color w:val="FFFFFF" w:themeColor="background1"/>
                            </w:rPr>
                            <w:fldChar w:fldCharType="separate"/>
                          </w:r>
                          <w:r w:rsidR="00335B13">
                            <w:rPr>
                              <w:noProof/>
                              <w:color w:val="FFFFFF" w:themeColor="background1"/>
                            </w:rPr>
                            <w:t>2</w:t>
                          </w:r>
                          <w:r w:rsidRPr="00561A70">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87B04D" id="Text Box 5" o:spid="_x0000_s1028" type="#_x0000_t202" style="position:absolute;left:0;text-align:left;margin-left:466.5pt;margin-top:30.95pt;width:48pt;height:3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ZMfQIAAGgFAAAOAAAAZHJzL2Uyb0RvYy54bWysVN1v0zAQf0fif7D8zpKWdrBq6VQ2DSFN&#10;28SGeHYde42wfca+Nil/PWcn6arByxAvyfnud98f5xedNWynQmzAVXxyUnKmnIS6cU8V//Z4/e4j&#10;ZxGFq4UBpyq+V5FfLN++OW/9Qk1hA6ZWgZERFxetr/gG0S+KIsqNsiKegFeOhBqCFUjP8FTUQbRk&#10;3ZpiWpanRQuh9gGkipG4V72QL7N9rZXEO62jQmYqTrFh/ob8XadvsTwXi6cg/KaRQxjiH6KwonHk&#10;9GDqSqBg29D8Yco2MkAEjScSbAFaN1LlHCibSfkim4eN8CrnQsWJ/lCm+P/MytvdfWBNXfE5Z05Y&#10;atGj6pB9go7NU3VaHxcEevAEw47Y1OWRH4mZku50sOlP6TCSU533h9omY5KYp+XZaUkSSaLZ5GxC&#10;NFkvnpV9iPhZgWWJqHig1uWKit1NxB46QpIvB9eNMbl9xrGWHLyfl1nhICHjxiWsyoMwmEkJ9YFn&#10;CvdGJYxxX5WmQuT4EyOPoLo0ge0EDY+QUjnMqWe7hE4oTUG8RnHAP0f1GuU+j9EzODwo28ZByNm/&#10;CLv+MYasezzV/CjvRGK37vIETMe+rqHeU7sD9OsSvbxuqCk3IuK9CLQf1EfaebyjjzZAxYeB4mwD&#10;4dff+AlPY0tSzlrat4rHn1sRFGfmi6OBPpvMZmlB82M2/zClRziWrI8lbmsvgboyoeviZSYTHs1I&#10;6gD2O52GVfJKIuEk+a44juQl9leATotUq1UG0Up6gTfuwctkOjUpjdxj910EP8wl0kDfwriZYvFi&#10;PHts0nSw2iLoJs9uqnNf1aH+tM55+ofTk+7F8Tujng/k8jcAAAD//wMAUEsDBBQABgAIAAAAIQCL&#10;3S054gAAAAsBAAAPAAAAZHJzL2Rvd25yZXYueG1sTI9BT8JAEIXvJv6HzZh4ky0lIi3dEtKEmBg9&#10;gFy8TbtD29Cdrd0Fqr/e5YS3mXkvb76XrUbTiTMNrrWsYDqJQBBXVrdcK9h/bp4WIJxH1thZJgU/&#10;5GCV399lmGp74S2dd74WIYRdigoa7/tUSlc1ZNBNbE8ctIMdDPqwDrXUA15CuOlkHEVzabDl8KHB&#10;noqGquPuZBS8FZsP3JaxWfx2xev7Yd1/77+elXp8GNdLEJ5GfzPDFT+gQx6YSnti7USnIJnNQhev&#10;YD5NQFwNUZyESxmm+CUBmWfyf4f8DwAA//8DAFBLAQItABQABgAIAAAAIQC2gziS/gAAAOEBAAAT&#10;AAAAAAAAAAAAAAAAAAAAAABbQ29udGVudF9UeXBlc10ueG1sUEsBAi0AFAAGAAgAAAAhADj9If/W&#10;AAAAlAEAAAsAAAAAAAAAAAAAAAAALwEAAF9yZWxzLy5yZWxzUEsBAi0AFAAGAAgAAAAhAO4d1kx9&#10;AgAAaAUAAA4AAAAAAAAAAAAAAAAALgIAAGRycy9lMm9Eb2MueG1sUEsBAi0AFAAGAAgAAAAhAIvd&#10;LTniAAAACwEAAA8AAAAAAAAAAAAAAAAA1wQAAGRycy9kb3ducmV2LnhtbFBLBQYAAAAABAAEAPMA&#10;AADmBQAAAAA=&#10;" filled="f" stroked="f" strokeweight=".5pt">
              <v:textbox>
                <w:txbxContent>
                  <w:p w14:paraId="55F30002" w14:textId="77777777" w:rsidR="00E704D4" w:rsidRPr="00561A70" w:rsidRDefault="00E704D4">
                    <w:pPr>
                      <w:rPr>
                        <w:color w:val="FFFFFF" w:themeColor="background1"/>
                      </w:rPr>
                    </w:pPr>
                    <w:r w:rsidRPr="00561A70">
                      <w:rPr>
                        <w:color w:val="FFFFFF" w:themeColor="background1"/>
                      </w:rPr>
                      <w:fldChar w:fldCharType="begin"/>
                    </w:r>
                    <w:r w:rsidRPr="00561A70">
                      <w:rPr>
                        <w:color w:val="FFFFFF" w:themeColor="background1"/>
                      </w:rPr>
                      <w:instrText xml:space="preserve"> PAGE  \* Arabic  \* MERGEFORMAT </w:instrText>
                    </w:r>
                    <w:r w:rsidRPr="00561A70">
                      <w:rPr>
                        <w:color w:val="FFFFFF" w:themeColor="background1"/>
                      </w:rPr>
                      <w:fldChar w:fldCharType="separate"/>
                    </w:r>
                    <w:r w:rsidR="00335B13">
                      <w:rPr>
                        <w:noProof/>
                        <w:color w:val="FFFFFF" w:themeColor="background1"/>
                      </w:rPr>
                      <w:t>2</w:t>
                    </w:r>
                    <w:r w:rsidRPr="00561A70">
                      <w:rPr>
                        <w:color w:val="FFFFFF" w:themeColor="background1"/>
                      </w:rPr>
                      <w:fldChar w:fldCharType="end"/>
                    </w:r>
                  </w:p>
                </w:txbxContent>
              </v:textbox>
            </v:shape>
          </w:pict>
        </mc:Fallback>
      </mc:AlternateContent>
    </w:r>
  </w:p>
  <w:p w14:paraId="5F0C7E53" w14:textId="77777777" w:rsidR="00E704D4" w:rsidRDefault="00E704D4">
    <w:pPr>
      <w:pStyle w:val="Footer"/>
    </w:pPr>
    <w:r>
      <w:rPr>
        <w:noProof/>
        <w:lang w:eastAsia="en-GB"/>
      </w:rPr>
      <mc:AlternateContent>
        <mc:Choice Requires="wps">
          <w:drawing>
            <wp:anchor distT="0" distB="0" distL="114300" distR="114300" simplePos="0" relativeHeight="251656192" behindDoc="0" locked="0" layoutInCell="1" allowOverlap="1" wp14:anchorId="10A955F5" wp14:editId="4B53402A">
              <wp:simplePos x="0" y="0"/>
              <wp:positionH relativeFrom="column">
                <wp:posOffset>-952500</wp:posOffset>
              </wp:positionH>
              <wp:positionV relativeFrom="paragraph">
                <wp:posOffset>76200</wp:posOffset>
              </wp:positionV>
              <wp:extent cx="7600950" cy="533400"/>
              <wp:effectExtent l="0" t="0" r="0" b="0"/>
              <wp:wrapNone/>
              <wp:docPr id="4" name="Rectangle 4"/>
              <wp:cNvGraphicFramePr/>
              <a:graphic xmlns:a="http://schemas.openxmlformats.org/drawingml/2006/main">
                <a:graphicData uri="http://schemas.microsoft.com/office/word/2010/wordprocessingShape">
                  <wps:wsp>
                    <wps:cNvSpPr/>
                    <wps:spPr>
                      <a:xfrm>
                        <a:off x="0" y="0"/>
                        <a:ext cx="7600950" cy="533400"/>
                      </a:xfrm>
                      <a:prstGeom prst="rect">
                        <a:avLst/>
                      </a:prstGeom>
                      <a:solidFill>
                        <a:srgbClr val="002F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AE333" w14:textId="77777777" w:rsidR="00E704D4" w:rsidRDefault="00E704D4" w:rsidP="00D161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955F5" id="Rectangle 4" o:spid="_x0000_s1029" style="position:absolute;margin-left:-75pt;margin-top:6pt;width:598.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JOoQIAAJcFAAAOAAAAZHJzL2Uyb0RvYy54bWysVEtPGzEQvlfqf7B8L7sJCS0RGxSBUlVC&#10;gICKs+O1k5W8Htd2spv++s54H1CKeqiaw8bj+eb1eWYuLtvasIPyoQJb8MlJzpmyEsrKbgv+/Wn9&#10;6QtnIQpbCgNWFfyoAr9cfvxw0biFmsIOTKk8Qyc2LBpX8F2MbpFlQe5ULcIJOGVRqcHXIqLot1np&#10;RYPea5NN8/wsa8CXzoNUIeDtdafky+RfayXjndZBRWYKjrnF9PXpu6FvtrwQi60XblfJPg3xD1nU&#10;orIYdHR1LaJge1/94aqupIcAOp5IqDPQupIq1YDVTPI31TzuhFOpFiQnuJGm8P/cytvDvWdVWfAZ&#10;Z1bU+EQPSJqwW6PYjOhpXFgg6tHd+14KeKRaW+1r+scqWJsoPY6UqjYyiZefz/L8fI7MS9TNT09n&#10;eeI8e7F2PsSvCmpGh4J7jJ6YFIebEDEiQgcIBQtgqnJdGZMEv91cGc8Ogp43n67na0oZTX6DGUtg&#10;C2TWqekmo8q6WtIpHo0inLEPSiMlmP00ZZKaUY1xhJTKxkmn2olSdeHnOf6G6NS+ZJFySQ7Js8b4&#10;o+/ewYDsnAy+uyx7PJmq1Mujcf63xDrj0SJFBhtH47qy4N9zYLCqPnKHH0jqqCGWYrtpU7ucEpJu&#10;NlAesYU8dLMVnFxX+JI3IsR74XGY8PFxQcQ7/GgDTcGhP3G2A//zvXvCY4+jlrMGh7Pg4cdeeMWZ&#10;+Wax+88nsxlNcxJm889TFPxrzea1xu7rK8AGmeAqcjIdCR/NcNQe6mfcIyuKiiphJcYuuIx+EK5i&#10;tzRwE0m1WiUYTrAT8cY+OknOiWfq1Kf2WXjXt3PEQbiFYZDF4k1Xd1iytLDaR9BVavkXXvsXwOlP&#10;rdRvKlovr+WEetmny18AAAD//wMAUEsDBBQABgAIAAAAIQALjtvh4gAAAAsBAAAPAAAAZHJzL2Rv&#10;d25yZXYueG1sTI9BT8JAEIXvJv6HzZh4MbALUsTaLTEqMVxIRNHr0h3aane26S5Q/fUOJz3NTN7L&#10;m+9l89414oBdqD1pGA0VCKTC25pKDW+vi8EMRIiGrGk8oYZvDDDPz88yk1p/pBc8rGMpOIRCajRU&#10;MbaplKGo0Jkw9C0SazvfORP57EppO3PkcNfIsVJT6UxN/KEyLT5UWHyt907DzyYmV4+Tp89luF7s&#10;evv+XCSrD60vL/r7OxAR+/hnhhM+o0POTFu/JxtEo2EwShSXiayMeZ4canLD21bD7VSBzDP5v0P+&#10;CwAA//8DAFBLAQItABQABgAIAAAAIQC2gziS/gAAAOEBAAATAAAAAAAAAAAAAAAAAAAAAABbQ29u&#10;dGVudF9UeXBlc10ueG1sUEsBAi0AFAAGAAgAAAAhADj9If/WAAAAlAEAAAsAAAAAAAAAAAAAAAAA&#10;LwEAAF9yZWxzLy5yZWxzUEsBAi0AFAAGAAgAAAAhAGBdgk6hAgAAlwUAAA4AAAAAAAAAAAAAAAAA&#10;LgIAAGRycy9lMm9Eb2MueG1sUEsBAi0AFAAGAAgAAAAhAAuO2+HiAAAACwEAAA8AAAAAAAAAAAAA&#10;AAAA+wQAAGRycy9kb3ducmV2LnhtbFBLBQYAAAAABAAEAPMAAAAKBgAAAAA=&#10;" fillcolor="#002f5f" stroked="f" strokeweight="2pt">
              <v:textbox>
                <w:txbxContent>
                  <w:p w14:paraId="475AE333" w14:textId="77777777" w:rsidR="00E704D4" w:rsidRDefault="00E704D4" w:rsidP="00D161C4">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2B4A9" w14:textId="77777777" w:rsidR="007E4F44" w:rsidRDefault="007E4F44" w:rsidP="00D161C4">
      <w:pPr>
        <w:spacing w:before="0" w:after="0" w:line="240" w:lineRule="auto"/>
      </w:pPr>
      <w:r>
        <w:separator/>
      </w:r>
    </w:p>
  </w:footnote>
  <w:footnote w:type="continuationSeparator" w:id="0">
    <w:p w14:paraId="6B22773D" w14:textId="77777777" w:rsidR="007E4F44" w:rsidRDefault="007E4F44" w:rsidP="00D161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F183" w14:textId="77777777" w:rsidR="00E704D4" w:rsidRDefault="007E4F44">
    <w:pPr>
      <w:pStyle w:val="Header"/>
    </w:pPr>
    <w:r>
      <w:rPr>
        <w:noProof/>
      </w:rPr>
      <w:pict w14:anchorId="0D829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56047" o:spid="_x0000_s2050" type="#_x0000_t136" style="position:absolute;margin-left:0;margin-top:0;width:511.7pt;height:146.2pt;rotation:315;z-index:-251654144;mso-position-horizontal:center;mso-position-horizontal-relative:margin;mso-position-vertical:center;mso-position-vertical-relative:margin" o:allowincell="f" fillcolor="silver" stroked="f">
          <v:fill opacity=".5"/>
          <v:textpath style="font-family:&quot;Arial&quot;;font-size:1pt" string="DRAF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9B76" w14:textId="77777777" w:rsidR="00E704D4" w:rsidRPr="00561A70" w:rsidRDefault="007E4F44" w:rsidP="003B4B05">
    <w:r>
      <w:rPr>
        <w:noProof/>
      </w:rPr>
      <w:pict w14:anchorId="66AE3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56048" o:spid="_x0000_s2051" type="#_x0000_t136" style="position:absolute;margin-left:0;margin-top:0;width:511.7pt;height:146.2pt;rotation:315;z-index:-251652096;mso-position-horizontal:center;mso-position-horizontal-relative:margin;mso-position-vertical:center;mso-position-vertical-relative:margin" o:allowincell="f" fillcolor="silver" stroked="f">
          <v:fill opacity=".5"/>
          <v:textpath style="font-family:&quot;Arial&quot;;font-size:1pt" string="DRAFT 1"/>
          <w10:wrap anchorx="margin" anchory="margin"/>
        </v:shape>
      </w:pict>
    </w:r>
    <w:r w:rsidR="00E704D4">
      <w:rPr>
        <w:noProof/>
        <w:lang w:eastAsia="en-GB"/>
      </w:rPr>
      <mc:AlternateContent>
        <mc:Choice Requires="wps">
          <w:drawing>
            <wp:anchor distT="0" distB="0" distL="114300" distR="114300" simplePos="0" relativeHeight="251655168" behindDoc="0" locked="0" layoutInCell="1" allowOverlap="1" wp14:anchorId="439DB816" wp14:editId="14AC0C72">
              <wp:simplePos x="0" y="0"/>
              <wp:positionH relativeFrom="column">
                <wp:posOffset>-955964</wp:posOffset>
              </wp:positionH>
              <wp:positionV relativeFrom="paragraph">
                <wp:posOffset>-475153</wp:posOffset>
              </wp:positionV>
              <wp:extent cx="7600950" cy="856211"/>
              <wp:effectExtent l="0" t="0" r="0" b="1270"/>
              <wp:wrapNone/>
              <wp:docPr id="1" name="Rectangle 1"/>
              <wp:cNvGraphicFramePr/>
              <a:graphic xmlns:a="http://schemas.openxmlformats.org/drawingml/2006/main">
                <a:graphicData uri="http://schemas.microsoft.com/office/word/2010/wordprocessingShape">
                  <wps:wsp>
                    <wps:cNvSpPr/>
                    <wps:spPr>
                      <a:xfrm>
                        <a:off x="0" y="0"/>
                        <a:ext cx="7600950" cy="856211"/>
                      </a:xfrm>
                      <a:prstGeom prst="rect">
                        <a:avLst/>
                      </a:prstGeom>
                      <a:solidFill>
                        <a:srgbClr val="002F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3129F6" w14:textId="77777777" w:rsidR="00E704D4" w:rsidRDefault="00E704D4" w:rsidP="00C84BC2">
                          <w:r>
                            <w:rPr>
                              <w:noProof/>
                              <w:lang w:eastAsia="en-GB"/>
                            </w:rPr>
                            <w:drawing>
                              <wp:inline distT="0" distB="0" distL="0" distR="0" wp14:anchorId="5BA2B920" wp14:editId="0CA4EDA6">
                                <wp:extent cx="1558869" cy="619125"/>
                                <wp:effectExtent l="0" t="0" r="3810" b="0"/>
                                <wp:docPr id="8" name="Picture 8" descr="C:\Users\ktudhope\Desktop\Ne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udhope\Desktop\New logo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869"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DB816" id="Rectangle 1" o:spid="_x0000_s1026" style="position:absolute;margin-left:-75.25pt;margin-top:-37.4pt;width:598.5pt;height:6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P/nQIAAJAFAAAOAAAAZHJzL2Uyb0RvYy54bWysVE1v2zAMvQ/YfxB0X+0ETT+COkXQIsOA&#10;oi2aDj0rshQbkEVNUhJnv36k/NGuK3YYloMimY+P5BOpq+u2MWyvfKjBFnxyknOmrISyttuCf39e&#10;fbngLERhS2HAqoIfVeDXi8+frg5urqZQgSmVZ0hiw/zgCl7F6OZZFmSlGhFOwCmLRg2+ERGPfpuV&#10;XhyQvTHZNM/PsgP40nmQKgT8etsZ+SLxa61kfNA6qMhMwTG3mFaf1g2t2eJKzLdeuKqWfRriH7Jo&#10;RG0x6Eh1K6JgO1//QdXU0kMAHU8kNBloXUuVasBqJvm7ataVcCrVguIEN8oU/h+tvN8/elaXeHec&#10;WdHgFT2haMJujWITkufgwhxRa/fo+1PALdXaat/QP1bB2iTpcZRUtZFJ/Hh+lueXM1Reou1idjad&#10;JNLs1dv5EL8qaBhtCu4xelJS7O9CxIgIHSAULICpy1VtTDr47ebGeLYXdL35dDVbUcro8hvMWAJb&#10;ILfOTF8yqqyrJe3i0SjCGfukNEqC2U9TJqkZ1RhHSKlsnHSmSpSqCz/L8TdEp/Ylj5RLIiRmjfFH&#10;7p5gQHYkA3eXZY8nV5V6eXTO/5ZY5zx6pMhg4+jc1Bb8RwQGq+ojd/hBpE4aUim2mxYhtN1AecTe&#10;8dANVXByVeMV3okQH4XHKcJbx5chPuCiDRwKDv2Oswr8z4++Ex6bG62cHXAqCx5+7IRXnJlvFtv+&#10;cnJ6SmOcDqez8yke/FvL5q3F7pobwM7A1sbs0pbw0Qxb7aF5wQdkSVHRJKzE2AWX0Q+Hm9i9FvgE&#10;SbVcJhiOrhPxzq6dJHISmFr0uX0R3vV9HHEC7mGYYDF/184dljwtLHcRdJ16/VXXXnoc+9RD/RNF&#10;78rbc0K9PqSLXwAAAP//AwBQSwMEFAAGAAgAAAAhALdQ0nriAAAADAEAAA8AAABkcnMvZG93bnJl&#10;di54bWxMj0FPwzAMhe9I/IfISFzQlgzagkrTCQET4oLENuCaNV5baJyqybbCr8c7wc32e3r+XjEf&#10;XSf2OITWk4bZVIFAqrxtqdawXi0mNyBCNGRN5wk1fGOAeXl6Upjc+gO94n4Za8EhFHKjoYmxz6UM&#10;VYPOhKnvkVjb+sGZyOtQSzuYA4e7Tl4qlUlnWuIPjenxvsHqa7lzGn7eYnrxkDx+PoerxXa0709V&#10;+vKh9fnZeHcLIuIY/8xwxGd0KJlp43dkg+g0TGapStnL03XCJY4WlWR82mjIlAJZFvJ/ifIXAAD/&#10;/wMAUEsBAi0AFAAGAAgAAAAhALaDOJL+AAAA4QEAABMAAAAAAAAAAAAAAAAAAAAAAFtDb250ZW50&#10;X1R5cGVzXS54bWxQSwECLQAUAAYACAAAACEAOP0h/9YAAACUAQAACwAAAAAAAAAAAAAAAAAvAQAA&#10;X3JlbHMvLnJlbHNQSwECLQAUAAYACAAAACEAfAmT/50CAACQBQAADgAAAAAAAAAAAAAAAAAuAgAA&#10;ZHJzL2Uyb0RvYy54bWxQSwECLQAUAAYACAAAACEAt1DSeuIAAAAMAQAADwAAAAAAAAAAAAAAAAD3&#10;BAAAZHJzL2Rvd25yZXYueG1sUEsFBgAAAAAEAAQA8wAAAAYGAAAAAA==&#10;" fillcolor="#002f5f" stroked="f" strokeweight="2pt">
              <v:textbox>
                <w:txbxContent>
                  <w:p w14:paraId="253129F6" w14:textId="77777777" w:rsidR="00E704D4" w:rsidRDefault="00E704D4" w:rsidP="00C84BC2">
                    <w:r>
                      <w:rPr>
                        <w:noProof/>
                        <w:lang w:eastAsia="en-GB"/>
                      </w:rPr>
                      <w:drawing>
                        <wp:inline distT="0" distB="0" distL="0" distR="0" wp14:anchorId="5BA2B920" wp14:editId="0CA4EDA6">
                          <wp:extent cx="1558869" cy="619125"/>
                          <wp:effectExtent l="0" t="0" r="3810" b="0"/>
                          <wp:docPr id="8" name="Picture 8" descr="C:\Users\ktudhope\Desktop\Ne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udhope\Desktop\New logo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8869" cy="619125"/>
                                  </a:xfrm>
                                  <a:prstGeom prst="rect">
                                    <a:avLst/>
                                  </a:prstGeom>
                                  <a:noFill/>
                                  <a:ln>
                                    <a:noFill/>
                                  </a:ln>
                                </pic:spPr>
                              </pic:pic>
                            </a:graphicData>
                          </a:graphic>
                        </wp:inline>
                      </w:drawing>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4677" w14:textId="77777777" w:rsidR="00E704D4" w:rsidRDefault="007E4F44">
    <w:pPr>
      <w:pStyle w:val="Header"/>
    </w:pPr>
    <w:r>
      <w:rPr>
        <w:noProof/>
      </w:rPr>
      <w:pict w14:anchorId="53D1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56046" o:spid="_x0000_s2049" type="#_x0000_t136" style="position:absolute;margin-left:0;margin-top:0;width:511.7pt;height:146.2pt;rotation:315;z-index:-251656192;mso-position-horizontal:center;mso-position-horizontal-relative:margin;mso-position-vertical:center;mso-position-vertical-relative:margin" o:allowincell="f" fillcolor="silver" stroked="f">
          <v:fill opacity=".5"/>
          <v:textpath style="font-family:&quot;Arial&quot;;font-size:1pt" string="DRAF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04FD"/>
    <w:multiLevelType w:val="hybridMultilevel"/>
    <w:tmpl w:val="291A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DD5"/>
    <w:multiLevelType w:val="hybridMultilevel"/>
    <w:tmpl w:val="EEF244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6760C"/>
    <w:multiLevelType w:val="hybridMultilevel"/>
    <w:tmpl w:val="E2906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40668A"/>
    <w:multiLevelType w:val="hybridMultilevel"/>
    <w:tmpl w:val="03A8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73C5A"/>
    <w:multiLevelType w:val="hybridMultilevel"/>
    <w:tmpl w:val="1A14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30540"/>
    <w:multiLevelType w:val="hybridMultilevel"/>
    <w:tmpl w:val="17EE8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303B0C"/>
    <w:multiLevelType w:val="hybridMultilevel"/>
    <w:tmpl w:val="07BC3042"/>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FB0DE8"/>
    <w:multiLevelType w:val="hybridMultilevel"/>
    <w:tmpl w:val="0C846990"/>
    <w:lvl w:ilvl="0" w:tplc="BDD655DC">
      <w:start w:val="1"/>
      <w:numFmt w:val="bullet"/>
      <w:pStyle w:val="GFsubheadings"/>
      <w:lvlText w:val=""/>
      <w:lvlJc w:val="left"/>
      <w:pPr>
        <w:tabs>
          <w:tab w:val="num" w:pos="284"/>
        </w:tabs>
        <w:ind w:left="28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616C55"/>
    <w:multiLevelType w:val="hybridMultilevel"/>
    <w:tmpl w:val="6CA2F314"/>
    <w:lvl w:ilvl="0" w:tplc="20CA67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B6F26"/>
    <w:multiLevelType w:val="hybridMultilevel"/>
    <w:tmpl w:val="99F4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1093A"/>
    <w:multiLevelType w:val="hybridMultilevel"/>
    <w:tmpl w:val="64103C64"/>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E756C7"/>
    <w:multiLevelType w:val="multilevel"/>
    <w:tmpl w:val="C07E2064"/>
    <w:lvl w:ilvl="0">
      <w:start w:val="18"/>
      <w:numFmt w:val="decimal"/>
      <w:lvlText w:val="%1"/>
      <w:lvlJc w:val="left"/>
      <w:pPr>
        <w:ind w:left="525" w:hanging="525"/>
      </w:pPr>
      <w:rPr>
        <w:rFonts w:hint="default"/>
      </w:rPr>
    </w:lvl>
    <w:lvl w:ilvl="1">
      <w:start w:val="1"/>
      <w:numFmt w:val="decimal"/>
      <w:lvlText w:val="%1.%2"/>
      <w:lvlJc w:val="left"/>
      <w:pPr>
        <w:ind w:left="832" w:hanging="7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472" w:hanging="180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2" w15:restartNumberingAfterBreak="0">
    <w:nsid w:val="1C3732BA"/>
    <w:multiLevelType w:val="hybridMultilevel"/>
    <w:tmpl w:val="853CD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3F5FC5"/>
    <w:multiLevelType w:val="hybridMultilevel"/>
    <w:tmpl w:val="AEAEF718"/>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60A86"/>
    <w:multiLevelType w:val="hybridMultilevel"/>
    <w:tmpl w:val="C49E9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4156B"/>
    <w:multiLevelType w:val="hybridMultilevel"/>
    <w:tmpl w:val="99C23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F90616"/>
    <w:multiLevelType w:val="hybridMultilevel"/>
    <w:tmpl w:val="17A22ABE"/>
    <w:lvl w:ilvl="0" w:tplc="DC343F20">
      <w:start w:val="8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18214E"/>
    <w:multiLevelType w:val="hybridMultilevel"/>
    <w:tmpl w:val="E87C9492"/>
    <w:lvl w:ilvl="0" w:tplc="5658E49C">
      <w:start w:val="1"/>
      <w:numFmt w:val="bullet"/>
      <w:lvlText w:val=""/>
      <w:lvlJc w:val="left"/>
      <w:pPr>
        <w:ind w:left="720" w:hanging="360"/>
      </w:pPr>
      <w:rPr>
        <w:rFonts w:ascii="Symbol" w:hAnsi="Symbol" w:hint="default"/>
        <w:color w:val="002F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2E04F3"/>
    <w:multiLevelType w:val="hybridMultilevel"/>
    <w:tmpl w:val="3662D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EA1B87"/>
    <w:multiLevelType w:val="hybridMultilevel"/>
    <w:tmpl w:val="1FC4255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C004032"/>
    <w:multiLevelType w:val="hybridMultilevel"/>
    <w:tmpl w:val="DDE89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6A2E8F"/>
    <w:multiLevelType w:val="hybridMultilevel"/>
    <w:tmpl w:val="B6A0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5223F7"/>
    <w:multiLevelType w:val="hybridMultilevel"/>
    <w:tmpl w:val="00A63468"/>
    <w:lvl w:ilvl="0" w:tplc="BDD655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1B76E5"/>
    <w:multiLevelType w:val="hybridMultilevel"/>
    <w:tmpl w:val="F502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BD0B65"/>
    <w:multiLevelType w:val="hybridMultilevel"/>
    <w:tmpl w:val="8504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B5924"/>
    <w:multiLevelType w:val="hybridMultilevel"/>
    <w:tmpl w:val="00E6B600"/>
    <w:lvl w:ilvl="0" w:tplc="E63AC25E">
      <w:start w:val="1"/>
      <w:numFmt w:val="lowerLetter"/>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6" w15:restartNumberingAfterBreak="0">
    <w:nsid w:val="3A9479A3"/>
    <w:multiLevelType w:val="hybridMultilevel"/>
    <w:tmpl w:val="4B52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1422C"/>
    <w:multiLevelType w:val="hybridMultilevel"/>
    <w:tmpl w:val="B208544E"/>
    <w:lvl w:ilvl="0" w:tplc="08090001">
      <w:start w:val="1"/>
      <w:numFmt w:val="bullet"/>
      <w:lvlText w:val=""/>
      <w:lvlJc w:val="left"/>
      <w:pPr>
        <w:ind w:left="720" w:hanging="360"/>
      </w:pPr>
      <w:rPr>
        <w:rFonts w:ascii="Symbol" w:hAnsi="Symbol" w:hint="default"/>
      </w:rPr>
    </w:lvl>
    <w:lvl w:ilvl="1" w:tplc="143EF7F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A38E5"/>
    <w:multiLevelType w:val="hybridMultilevel"/>
    <w:tmpl w:val="13C4C068"/>
    <w:lvl w:ilvl="0" w:tplc="54C0BDE2">
      <w:start w:val="8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EB01D3"/>
    <w:multiLevelType w:val="hybridMultilevel"/>
    <w:tmpl w:val="B9A68518"/>
    <w:lvl w:ilvl="0" w:tplc="73F4CEA0">
      <w:start w:val="1"/>
      <w:numFmt w:val="bullet"/>
      <w:pStyle w:val="GFbulletlis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4E140AAF"/>
    <w:multiLevelType w:val="hybridMultilevel"/>
    <w:tmpl w:val="114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5017E4"/>
    <w:multiLevelType w:val="hybridMultilevel"/>
    <w:tmpl w:val="8C54F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914500"/>
    <w:multiLevelType w:val="hybridMultilevel"/>
    <w:tmpl w:val="F2A8A230"/>
    <w:lvl w:ilvl="0" w:tplc="5658E49C">
      <w:start w:val="1"/>
      <w:numFmt w:val="bullet"/>
      <w:lvlText w:val=""/>
      <w:lvlJc w:val="left"/>
      <w:pPr>
        <w:ind w:left="720" w:hanging="360"/>
      </w:pPr>
      <w:rPr>
        <w:rFonts w:ascii="Symbol" w:hAnsi="Symbol" w:hint="default"/>
        <w:color w:val="002F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93760"/>
    <w:multiLevelType w:val="hybridMultilevel"/>
    <w:tmpl w:val="69B6C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943C4C"/>
    <w:multiLevelType w:val="hybridMultilevel"/>
    <w:tmpl w:val="E398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817BC"/>
    <w:multiLevelType w:val="multilevel"/>
    <w:tmpl w:val="A61E806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8C1774A"/>
    <w:multiLevelType w:val="multilevel"/>
    <w:tmpl w:val="F514A256"/>
    <w:lvl w:ilvl="0">
      <w:start w:val="1"/>
      <w:numFmt w:val="bullet"/>
      <w:lvlText w:val=""/>
      <w:lvlJc w:val="left"/>
      <w:pPr>
        <w:tabs>
          <w:tab w:val="num" w:pos="284"/>
        </w:tabs>
        <w:ind w:left="28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8A08AD"/>
    <w:multiLevelType w:val="hybridMultilevel"/>
    <w:tmpl w:val="60088718"/>
    <w:lvl w:ilvl="0" w:tplc="CBEA8CF0">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AD5A27"/>
    <w:multiLevelType w:val="hybridMultilevel"/>
    <w:tmpl w:val="A1D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453EF"/>
    <w:multiLevelType w:val="hybridMultilevel"/>
    <w:tmpl w:val="41769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D4FF6"/>
    <w:multiLevelType w:val="hybridMultilevel"/>
    <w:tmpl w:val="A950FE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055C6"/>
    <w:multiLevelType w:val="hybridMultilevel"/>
    <w:tmpl w:val="A61E80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B26D9F"/>
    <w:multiLevelType w:val="hybridMultilevel"/>
    <w:tmpl w:val="DEF4F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E29FD"/>
    <w:multiLevelType w:val="hybridMultilevel"/>
    <w:tmpl w:val="85AC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9"/>
  </w:num>
  <w:num w:numId="3">
    <w:abstractNumId w:val="20"/>
  </w:num>
  <w:num w:numId="4">
    <w:abstractNumId w:val="23"/>
  </w:num>
  <w:num w:numId="5">
    <w:abstractNumId w:val="5"/>
  </w:num>
  <w:num w:numId="6">
    <w:abstractNumId w:val="18"/>
  </w:num>
  <w:num w:numId="7">
    <w:abstractNumId w:val="33"/>
  </w:num>
  <w:num w:numId="8">
    <w:abstractNumId w:val="15"/>
  </w:num>
  <w:num w:numId="9">
    <w:abstractNumId w:val="31"/>
  </w:num>
  <w:num w:numId="10">
    <w:abstractNumId w:val="7"/>
  </w:num>
  <w:num w:numId="11">
    <w:abstractNumId w:val="24"/>
  </w:num>
  <w:num w:numId="12">
    <w:abstractNumId w:val="12"/>
  </w:num>
  <w:num w:numId="13">
    <w:abstractNumId w:val="42"/>
  </w:num>
  <w:num w:numId="14">
    <w:abstractNumId w:val="27"/>
  </w:num>
  <w:num w:numId="15">
    <w:abstractNumId w:val="26"/>
  </w:num>
  <w:num w:numId="16">
    <w:abstractNumId w:val="4"/>
  </w:num>
  <w:num w:numId="17">
    <w:abstractNumId w:val="39"/>
  </w:num>
  <w:num w:numId="18">
    <w:abstractNumId w:val="30"/>
  </w:num>
  <w:num w:numId="19">
    <w:abstractNumId w:val="9"/>
  </w:num>
  <w:num w:numId="20">
    <w:abstractNumId w:val="19"/>
  </w:num>
  <w:num w:numId="21">
    <w:abstractNumId w:val="14"/>
  </w:num>
  <w:num w:numId="22">
    <w:abstractNumId w:val="32"/>
  </w:num>
  <w:num w:numId="23">
    <w:abstractNumId w:val="17"/>
  </w:num>
  <w:num w:numId="24">
    <w:abstractNumId w:val="10"/>
  </w:num>
  <w:num w:numId="25">
    <w:abstractNumId w:val="13"/>
  </w:num>
  <w:num w:numId="26">
    <w:abstractNumId w:val="8"/>
  </w:num>
  <w:num w:numId="27">
    <w:abstractNumId w:val="40"/>
  </w:num>
  <w:num w:numId="28">
    <w:abstractNumId w:val="6"/>
  </w:num>
  <w:num w:numId="29">
    <w:abstractNumId w:val="22"/>
  </w:num>
  <w:num w:numId="30">
    <w:abstractNumId w:val="1"/>
  </w:num>
  <w:num w:numId="31">
    <w:abstractNumId w:val="36"/>
  </w:num>
  <w:num w:numId="32">
    <w:abstractNumId w:val="35"/>
  </w:num>
  <w:num w:numId="33">
    <w:abstractNumId w:val="25"/>
  </w:num>
  <w:num w:numId="34">
    <w:abstractNumId w:val="11"/>
  </w:num>
  <w:num w:numId="35">
    <w:abstractNumId w:val="37"/>
  </w:num>
  <w:num w:numId="36">
    <w:abstractNumId w:val="43"/>
  </w:num>
  <w:num w:numId="37">
    <w:abstractNumId w:val="34"/>
  </w:num>
  <w:num w:numId="38">
    <w:abstractNumId w:val="38"/>
  </w:num>
  <w:num w:numId="39">
    <w:abstractNumId w:val="3"/>
  </w:num>
  <w:num w:numId="40">
    <w:abstractNumId w:val="21"/>
  </w:num>
  <w:num w:numId="41">
    <w:abstractNumId w:val="0"/>
  </w:num>
  <w:num w:numId="42">
    <w:abstractNumId w:val="16"/>
  </w:num>
  <w:num w:numId="43">
    <w:abstractNumId w:val="28"/>
  </w:num>
  <w:num w:numId="4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7B5"/>
    <w:rsid w:val="000147B1"/>
    <w:rsid w:val="000253D5"/>
    <w:rsid w:val="0004217E"/>
    <w:rsid w:val="00043567"/>
    <w:rsid w:val="00060413"/>
    <w:rsid w:val="0007371D"/>
    <w:rsid w:val="00075758"/>
    <w:rsid w:val="00077AAB"/>
    <w:rsid w:val="00096F76"/>
    <w:rsid w:val="000A707D"/>
    <w:rsid w:val="000C01FD"/>
    <w:rsid w:val="000C1E47"/>
    <w:rsid w:val="001008C1"/>
    <w:rsid w:val="00104DBE"/>
    <w:rsid w:val="001317D9"/>
    <w:rsid w:val="00141D74"/>
    <w:rsid w:val="001432FC"/>
    <w:rsid w:val="00163896"/>
    <w:rsid w:val="001818E9"/>
    <w:rsid w:val="001872B6"/>
    <w:rsid w:val="00190998"/>
    <w:rsid w:val="001D211D"/>
    <w:rsid w:val="001E5105"/>
    <w:rsid w:val="001F0E57"/>
    <w:rsid w:val="00213A2F"/>
    <w:rsid w:val="00234A52"/>
    <w:rsid w:val="002437B5"/>
    <w:rsid w:val="00251430"/>
    <w:rsid w:val="00255D9F"/>
    <w:rsid w:val="002878EF"/>
    <w:rsid w:val="00293821"/>
    <w:rsid w:val="002B083D"/>
    <w:rsid w:val="002E2938"/>
    <w:rsid w:val="002E54AD"/>
    <w:rsid w:val="00306A8A"/>
    <w:rsid w:val="0031289A"/>
    <w:rsid w:val="00322AE6"/>
    <w:rsid w:val="00335B13"/>
    <w:rsid w:val="00344FE8"/>
    <w:rsid w:val="0034736C"/>
    <w:rsid w:val="00356B5E"/>
    <w:rsid w:val="00360869"/>
    <w:rsid w:val="00362E48"/>
    <w:rsid w:val="00371872"/>
    <w:rsid w:val="00372EEA"/>
    <w:rsid w:val="00382DFD"/>
    <w:rsid w:val="003B0024"/>
    <w:rsid w:val="003B4B05"/>
    <w:rsid w:val="003E33A0"/>
    <w:rsid w:val="004051A6"/>
    <w:rsid w:val="00433692"/>
    <w:rsid w:val="004340AB"/>
    <w:rsid w:val="0043605F"/>
    <w:rsid w:val="00444D31"/>
    <w:rsid w:val="00451C1B"/>
    <w:rsid w:val="00463A13"/>
    <w:rsid w:val="00476235"/>
    <w:rsid w:val="00480513"/>
    <w:rsid w:val="004815F9"/>
    <w:rsid w:val="00484964"/>
    <w:rsid w:val="00493911"/>
    <w:rsid w:val="004A19C5"/>
    <w:rsid w:val="004B051C"/>
    <w:rsid w:val="004B2C4C"/>
    <w:rsid w:val="004B4B51"/>
    <w:rsid w:val="004C30B6"/>
    <w:rsid w:val="004C5867"/>
    <w:rsid w:val="004C7AD3"/>
    <w:rsid w:val="004E368E"/>
    <w:rsid w:val="004F65F1"/>
    <w:rsid w:val="00503111"/>
    <w:rsid w:val="005203B3"/>
    <w:rsid w:val="00547F7D"/>
    <w:rsid w:val="005559B1"/>
    <w:rsid w:val="005561AF"/>
    <w:rsid w:val="00561A70"/>
    <w:rsid w:val="005645CF"/>
    <w:rsid w:val="005879C7"/>
    <w:rsid w:val="005A2154"/>
    <w:rsid w:val="005C1AAB"/>
    <w:rsid w:val="005C46AC"/>
    <w:rsid w:val="005F52B9"/>
    <w:rsid w:val="00603DDD"/>
    <w:rsid w:val="0060551B"/>
    <w:rsid w:val="00614007"/>
    <w:rsid w:val="00620786"/>
    <w:rsid w:val="0067062F"/>
    <w:rsid w:val="006713FA"/>
    <w:rsid w:val="00692C3B"/>
    <w:rsid w:val="006A2B9F"/>
    <w:rsid w:val="006A372C"/>
    <w:rsid w:val="006A4F2D"/>
    <w:rsid w:val="006B17EE"/>
    <w:rsid w:val="006B20D9"/>
    <w:rsid w:val="006B4331"/>
    <w:rsid w:val="006C350C"/>
    <w:rsid w:val="006D6CF4"/>
    <w:rsid w:val="006F1FDA"/>
    <w:rsid w:val="00700062"/>
    <w:rsid w:val="00706D51"/>
    <w:rsid w:val="007117B5"/>
    <w:rsid w:val="007201BC"/>
    <w:rsid w:val="00740007"/>
    <w:rsid w:val="007470D7"/>
    <w:rsid w:val="007504A2"/>
    <w:rsid w:val="00784485"/>
    <w:rsid w:val="007A2934"/>
    <w:rsid w:val="007B01AE"/>
    <w:rsid w:val="007E4F44"/>
    <w:rsid w:val="008050B6"/>
    <w:rsid w:val="00822440"/>
    <w:rsid w:val="008503B4"/>
    <w:rsid w:val="0085502F"/>
    <w:rsid w:val="00877663"/>
    <w:rsid w:val="00880680"/>
    <w:rsid w:val="008A0722"/>
    <w:rsid w:val="008A52D8"/>
    <w:rsid w:val="008A6A25"/>
    <w:rsid w:val="008B50C9"/>
    <w:rsid w:val="008B7F19"/>
    <w:rsid w:val="008C43BE"/>
    <w:rsid w:val="008C4CB3"/>
    <w:rsid w:val="008D0418"/>
    <w:rsid w:val="00910F52"/>
    <w:rsid w:val="009204BB"/>
    <w:rsid w:val="00931CFD"/>
    <w:rsid w:val="00947F67"/>
    <w:rsid w:val="00950436"/>
    <w:rsid w:val="00965B08"/>
    <w:rsid w:val="00980264"/>
    <w:rsid w:val="009844F2"/>
    <w:rsid w:val="00995F99"/>
    <w:rsid w:val="009A0F0D"/>
    <w:rsid w:val="009B3772"/>
    <w:rsid w:val="009D319E"/>
    <w:rsid w:val="009D55A4"/>
    <w:rsid w:val="009D5DBD"/>
    <w:rsid w:val="009E5A2D"/>
    <w:rsid w:val="009E6130"/>
    <w:rsid w:val="00A02439"/>
    <w:rsid w:val="00A06CE1"/>
    <w:rsid w:val="00A33AE9"/>
    <w:rsid w:val="00A474ED"/>
    <w:rsid w:val="00A53B91"/>
    <w:rsid w:val="00A6201C"/>
    <w:rsid w:val="00A62A4F"/>
    <w:rsid w:val="00A66C41"/>
    <w:rsid w:val="00A670E4"/>
    <w:rsid w:val="00A70819"/>
    <w:rsid w:val="00A73723"/>
    <w:rsid w:val="00A84464"/>
    <w:rsid w:val="00A94FEE"/>
    <w:rsid w:val="00AB68EB"/>
    <w:rsid w:val="00AF7AD5"/>
    <w:rsid w:val="00B065A8"/>
    <w:rsid w:val="00B16CBC"/>
    <w:rsid w:val="00B22A48"/>
    <w:rsid w:val="00B23F70"/>
    <w:rsid w:val="00B332DE"/>
    <w:rsid w:val="00B34C8D"/>
    <w:rsid w:val="00B836DE"/>
    <w:rsid w:val="00B846A5"/>
    <w:rsid w:val="00B95EE0"/>
    <w:rsid w:val="00BA2493"/>
    <w:rsid w:val="00BA495E"/>
    <w:rsid w:val="00BD2138"/>
    <w:rsid w:val="00BE24D7"/>
    <w:rsid w:val="00BE4357"/>
    <w:rsid w:val="00BF137F"/>
    <w:rsid w:val="00BF2023"/>
    <w:rsid w:val="00BF5BDA"/>
    <w:rsid w:val="00BF62D7"/>
    <w:rsid w:val="00BF70C7"/>
    <w:rsid w:val="00C0793A"/>
    <w:rsid w:val="00C079B7"/>
    <w:rsid w:val="00C164AE"/>
    <w:rsid w:val="00C2221F"/>
    <w:rsid w:val="00C50511"/>
    <w:rsid w:val="00C61968"/>
    <w:rsid w:val="00C72891"/>
    <w:rsid w:val="00C73695"/>
    <w:rsid w:val="00C84BC2"/>
    <w:rsid w:val="00CA5D77"/>
    <w:rsid w:val="00CF7E75"/>
    <w:rsid w:val="00D134EF"/>
    <w:rsid w:val="00D15842"/>
    <w:rsid w:val="00D161C4"/>
    <w:rsid w:val="00D315D0"/>
    <w:rsid w:val="00D3224A"/>
    <w:rsid w:val="00D37442"/>
    <w:rsid w:val="00D557EC"/>
    <w:rsid w:val="00DA5215"/>
    <w:rsid w:val="00DA60DC"/>
    <w:rsid w:val="00DB6601"/>
    <w:rsid w:val="00DC278D"/>
    <w:rsid w:val="00DC6817"/>
    <w:rsid w:val="00DF3089"/>
    <w:rsid w:val="00DF54C9"/>
    <w:rsid w:val="00E268A3"/>
    <w:rsid w:val="00E36F0B"/>
    <w:rsid w:val="00E45AC4"/>
    <w:rsid w:val="00E463BF"/>
    <w:rsid w:val="00E564E8"/>
    <w:rsid w:val="00E704D4"/>
    <w:rsid w:val="00E716BE"/>
    <w:rsid w:val="00E7209B"/>
    <w:rsid w:val="00E74B28"/>
    <w:rsid w:val="00E80FBD"/>
    <w:rsid w:val="00EB0D72"/>
    <w:rsid w:val="00EC0075"/>
    <w:rsid w:val="00EC3D34"/>
    <w:rsid w:val="00ED02AD"/>
    <w:rsid w:val="00F002CC"/>
    <w:rsid w:val="00F161DD"/>
    <w:rsid w:val="00F21B18"/>
    <w:rsid w:val="00F44F18"/>
    <w:rsid w:val="00F54E6F"/>
    <w:rsid w:val="00F56E03"/>
    <w:rsid w:val="00F67196"/>
    <w:rsid w:val="00F73DF5"/>
    <w:rsid w:val="00F974A4"/>
    <w:rsid w:val="00FB701F"/>
    <w:rsid w:val="00FC33D3"/>
    <w:rsid w:val="00FD43B8"/>
    <w:rsid w:val="00FE0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0D352"/>
  <w15:docId w15:val="{307AEDBD-8FBE-40E1-939F-5B7C43AF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23"/>
    <w:rPr>
      <w:rFonts w:ascii="Arial" w:hAnsi="Arial"/>
      <w:sz w:val="20"/>
      <w:szCs w:val="20"/>
    </w:rPr>
  </w:style>
  <w:style w:type="paragraph" w:styleId="Heading1">
    <w:name w:val="heading 1"/>
    <w:basedOn w:val="Normal"/>
    <w:next w:val="Normal"/>
    <w:link w:val="Heading1Char"/>
    <w:qFormat/>
    <w:rsid w:val="00D161C4"/>
    <w:pPr>
      <w:pBdr>
        <w:top w:val="single" w:sz="24" w:space="0" w:color="005B82"/>
        <w:left w:val="single" w:sz="24" w:space="0" w:color="005B82"/>
        <w:bottom w:val="single" w:sz="24" w:space="0" w:color="005B82"/>
        <w:right w:val="single" w:sz="24" w:space="0" w:color="005B82"/>
      </w:pBdr>
      <w:shd w:val="clear" w:color="auto" w:fill="005B82"/>
      <w:spacing w:after="0"/>
      <w:outlineLvl w:val="0"/>
    </w:pPr>
    <w:rPr>
      <w:b/>
      <w:bCs/>
      <w:color w:val="FFFFFF" w:themeColor="background1"/>
      <w:spacing w:val="15"/>
      <w:sz w:val="22"/>
      <w:szCs w:val="22"/>
    </w:rPr>
  </w:style>
  <w:style w:type="paragraph" w:styleId="Heading2">
    <w:name w:val="heading 2"/>
    <w:basedOn w:val="Normal"/>
    <w:next w:val="Normal"/>
    <w:link w:val="Heading2Char"/>
    <w:unhideWhenUsed/>
    <w:qFormat/>
    <w:rsid w:val="007B01A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olor w:val="002F5F"/>
      <w:spacing w:val="15"/>
      <w:sz w:val="22"/>
      <w:szCs w:val="22"/>
    </w:rPr>
  </w:style>
  <w:style w:type="paragraph" w:styleId="Heading3">
    <w:name w:val="heading 3"/>
    <w:basedOn w:val="Normal"/>
    <w:next w:val="Normal"/>
    <w:link w:val="Heading3Char"/>
    <w:autoRedefine/>
    <w:unhideWhenUsed/>
    <w:qFormat/>
    <w:rsid w:val="00EC0075"/>
    <w:pPr>
      <w:pBdr>
        <w:bottom w:val="dotted" w:sz="6" w:space="1" w:color="005B82"/>
      </w:pBdr>
      <w:spacing w:before="300" w:after="0"/>
      <w:outlineLvl w:val="2"/>
    </w:pPr>
    <w:rPr>
      <w:color w:val="002F5F"/>
      <w:spacing w:val="15"/>
      <w:sz w:val="22"/>
      <w:szCs w:val="22"/>
    </w:rPr>
  </w:style>
  <w:style w:type="paragraph" w:styleId="Heading4">
    <w:name w:val="heading 4"/>
    <w:basedOn w:val="Normal"/>
    <w:next w:val="Normal"/>
    <w:link w:val="Heading4Char"/>
    <w:unhideWhenUsed/>
    <w:qFormat/>
    <w:rsid w:val="00EC0075"/>
    <w:pPr>
      <w:spacing w:before="300" w:after="0"/>
      <w:outlineLvl w:val="3"/>
    </w:pPr>
    <w:rPr>
      <w:color w:val="002F5F"/>
      <w:spacing w:val="10"/>
      <w:sz w:val="22"/>
      <w:szCs w:val="22"/>
    </w:rPr>
  </w:style>
  <w:style w:type="paragraph" w:styleId="Heading5">
    <w:name w:val="heading 5"/>
    <w:basedOn w:val="Normal"/>
    <w:next w:val="Normal"/>
    <w:link w:val="Heading5Char"/>
    <w:unhideWhenUsed/>
    <w:qFormat/>
    <w:rsid w:val="00EC0075"/>
    <w:pPr>
      <w:spacing w:before="300" w:after="0"/>
      <w:outlineLvl w:val="4"/>
    </w:pPr>
    <w:rPr>
      <w:color w:val="005B82"/>
      <w:spacing w:val="10"/>
      <w:sz w:val="22"/>
      <w:szCs w:val="22"/>
    </w:rPr>
  </w:style>
  <w:style w:type="paragraph" w:styleId="Heading6">
    <w:name w:val="heading 6"/>
    <w:basedOn w:val="Normal"/>
    <w:next w:val="Normal"/>
    <w:link w:val="Heading6Char"/>
    <w:unhideWhenUsed/>
    <w:qFormat/>
    <w:rsid w:val="007B01AE"/>
    <w:pPr>
      <w:pBdr>
        <w:bottom w:val="dotted" w:sz="6" w:space="1" w:color="4F81BD" w:themeColor="accent1"/>
      </w:pBdr>
      <w:spacing w:before="300" w:after="0"/>
      <w:outlineLvl w:val="5"/>
    </w:pPr>
    <w:rPr>
      <w:color w:val="365F91" w:themeColor="accent1" w:themeShade="BF"/>
      <w:spacing w:val="10"/>
      <w:sz w:val="22"/>
      <w:szCs w:val="22"/>
    </w:rPr>
  </w:style>
  <w:style w:type="paragraph" w:styleId="Heading7">
    <w:name w:val="heading 7"/>
    <w:basedOn w:val="Normal"/>
    <w:next w:val="Normal"/>
    <w:link w:val="Heading7Char"/>
    <w:unhideWhenUsed/>
    <w:qFormat/>
    <w:rsid w:val="006A2B9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nhideWhenUsed/>
    <w:qFormat/>
    <w:rsid w:val="006A2B9F"/>
    <w:pPr>
      <w:spacing w:before="300" w:after="0"/>
      <w:outlineLvl w:val="7"/>
    </w:pPr>
    <w:rPr>
      <w:caps/>
      <w:spacing w:val="10"/>
      <w:sz w:val="18"/>
      <w:szCs w:val="18"/>
    </w:rPr>
  </w:style>
  <w:style w:type="paragraph" w:styleId="Heading9">
    <w:name w:val="heading 9"/>
    <w:basedOn w:val="Normal"/>
    <w:next w:val="Normal"/>
    <w:link w:val="Heading9Char"/>
    <w:unhideWhenUsed/>
    <w:qFormat/>
    <w:rsid w:val="006A2B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1C4"/>
    <w:rPr>
      <w:rFonts w:ascii="Arial" w:hAnsi="Arial"/>
      <w:b/>
      <w:bCs/>
      <w:color w:val="FFFFFF" w:themeColor="background1"/>
      <w:spacing w:val="15"/>
      <w:shd w:val="clear" w:color="auto" w:fill="005B82"/>
    </w:rPr>
  </w:style>
  <w:style w:type="character" w:customStyle="1" w:styleId="Heading2Char">
    <w:name w:val="Heading 2 Char"/>
    <w:basedOn w:val="DefaultParagraphFont"/>
    <w:link w:val="Heading2"/>
    <w:rsid w:val="007B01AE"/>
    <w:rPr>
      <w:rFonts w:ascii="Arial" w:hAnsi="Arial"/>
      <w:color w:val="002F5F"/>
      <w:spacing w:val="15"/>
      <w:shd w:val="clear" w:color="auto" w:fill="DBE5F1" w:themeFill="accent1" w:themeFillTint="33"/>
    </w:rPr>
  </w:style>
  <w:style w:type="character" w:customStyle="1" w:styleId="Heading3Char">
    <w:name w:val="Heading 3 Char"/>
    <w:basedOn w:val="DefaultParagraphFont"/>
    <w:link w:val="Heading3"/>
    <w:rsid w:val="00EC0075"/>
    <w:rPr>
      <w:rFonts w:ascii="Arial" w:hAnsi="Arial"/>
      <w:color w:val="002F5F"/>
      <w:spacing w:val="15"/>
    </w:rPr>
  </w:style>
  <w:style w:type="character" w:customStyle="1" w:styleId="Heading4Char">
    <w:name w:val="Heading 4 Char"/>
    <w:basedOn w:val="DefaultParagraphFont"/>
    <w:link w:val="Heading4"/>
    <w:rsid w:val="00EC0075"/>
    <w:rPr>
      <w:rFonts w:ascii="Arial" w:hAnsi="Arial"/>
      <w:color w:val="002F5F"/>
      <w:spacing w:val="10"/>
    </w:rPr>
  </w:style>
  <w:style w:type="character" w:customStyle="1" w:styleId="Heading5Char">
    <w:name w:val="Heading 5 Char"/>
    <w:basedOn w:val="DefaultParagraphFont"/>
    <w:link w:val="Heading5"/>
    <w:rsid w:val="00EC0075"/>
    <w:rPr>
      <w:rFonts w:ascii="Arial" w:hAnsi="Arial"/>
      <w:color w:val="005B82"/>
      <w:spacing w:val="10"/>
    </w:rPr>
  </w:style>
  <w:style w:type="character" w:customStyle="1" w:styleId="Heading6Char">
    <w:name w:val="Heading 6 Char"/>
    <w:basedOn w:val="DefaultParagraphFont"/>
    <w:link w:val="Heading6"/>
    <w:rsid w:val="007B01AE"/>
    <w:rPr>
      <w:rFonts w:ascii="Arial" w:hAnsi="Arial"/>
      <w:color w:val="365F91" w:themeColor="accent1" w:themeShade="BF"/>
      <w:spacing w:val="10"/>
    </w:rPr>
  </w:style>
  <w:style w:type="character" w:customStyle="1" w:styleId="Heading7Char">
    <w:name w:val="Heading 7 Char"/>
    <w:basedOn w:val="DefaultParagraphFont"/>
    <w:link w:val="Heading7"/>
    <w:rsid w:val="006A2B9F"/>
    <w:rPr>
      <w:caps/>
      <w:color w:val="365F91" w:themeColor="accent1" w:themeShade="BF"/>
      <w:spacing w:val="10"/>
    </w:rPr>
  </w:style>
  <w:style w:type="character" w:customStyle="1" w:styleId="Heading8Char">
    <w:name w:val="Heading 8 Char"/>
    <w:basedOn w:val="DefaultParagraphFont"/>
    <w:link w:val="Heading8"/>
    <w:rsid w:val="006A2B9F"/>
    <w:rPr>
      <w:caps/>
      <w:spacing w:val="10"/>
      <w:sz w:val="18"/>
      <w:szCs w:val="18"/>
    </w:rPr>
  </w:style>
  <w:style w:type="character" w:customStyle="1" w:styleId="Heading9Char">
    <w:name w:val="Heading 9 Char"/>
    <w:basedOn w:val="DefaultParagraphFont"/>
    <w:link w:val="Heading9"/>
    <w:rsid w:val="006A2B9F"/>
    <w:rPr>
      <w:i/>
      <w:caps/>
      <w:spacing w:val="10"/>
      <w:sz w:val="18"/>
      <w:szCs w:val="18"/>
    </w:rPr>
  </w:style>
  <w:style w:type="paragraph" w:styleId="Caption">
    <w:name w:val="caption"/>
    <w:basedOn w:val="Normal"/>
    <w:next w:val="Normal"/>
    <w:uiPriority w:val="35"/>
    <w:semiHidden/>
    <w:unhideWhenUsed/>
    <w:qFormat/>
    <w:rsid w:val="006A2B9F"/>
    <w:rPr>
      <w:b/>
      <w:bCs/>
      <w:color w:val="365F91" w:themeColor="accent1" w:themeShade="BF"/>
      <w:sz w:val="16"/>
      <w:szCs w:val="16"/>
    </w:rPr>
  </w:style>
  <w:style w:type="paragraph" w:styleId="Title">
    <w:name w:val="Title"/>
    <w:basedOn w:val="Normal"/>
    <w:next w:val="Normal"/>
    <w:link w:val="TitleChar"/>
    <w:uiPriority w:val="10"/>
    <w:qFormat/>
    <w:rsid w:val="00A84464"/>
    <w:pPr>
      <w:spacing w:before="720"/>
    </w:pPr>
    <w:rPr>
      <w:color w:val="002F5F"/>
      <w:spacing w:val="10"/>
      <w:kern w:val="28"/>
      <w:sz w:val="52"/>
      <w:szCs w:val="52"/>
    </w:rPr>
  </w:style>
  <w:style w:type="character" w:customStyle="1" w:styleId="TitleChar">
    <w:name w:val="Title Char"/>
    <w:basedOn w:val="DefaultParagraphFont"/>
    <w:link w:val="Title"/>
    <w:uiPriority w:val="10"/>
    <w:rsid w:val="00A84464"/>
    <w:rPr>
      <w:rFonts w:ascii="Arial" w:hAnsi="Arial"/>
      <w:color w:val="002F5F"/>
      <w:spacing w:val="10"/>
      <w:kern w:val="28"/>
      <w:sz w:val="52"/>
      <w:szCs w:val="52"/>
    </w:rPr>
  </w:style>
  <w:style w:type="paragraph" w:styleId="Subtitle">
    <w:name w:val="Subtitle"/>
    <w:basedOn w:val="Normal"/>
    <w:next w:val="Normal"/>
    <w:link w:val="SubtitleChar"/>
    <w:uiPriority w:val="11"/>
    <w:qFormat/>
    <w:rsid w:val="006A2B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A2B9F"/>
    <w:rPr>
      <w:caps/>
      <w:color w:val="595959" w:themeColor="text1" w:themeTint="A6"/>
      <w:spacing w:val="10"/>
      <w:sz w:val="24"/>
      <w:szCs w:val="24"/>
    </w:rPr>
  </w:style>
  <w:style w:type="character" w:styleId="Strong">
    <w:name w:val="Strong"/>
    <w:uiPriority w:val="22"/>
    <w:qFormat/>
    <w:rsid w:val="006A2B9F"/>
    <w:rPr>
      <w:b/>
      <w:bCs/>
    </w:rPr>
  </w:style>
  <w:style w:type="character" w:styleId="Emphasis">
    <w:name w:val="Emphasis"/>
    <w:uiPriority w:val="20"/>
    <w:qFormat/>
    <w:rsid w:val="006A2B9F"/>
    <w:rPr>
      <w:caps/>
      <w:color w:val="243F60" w:themeColor="accent1" w:themeShade="7F"/>
      <w:spacing w:val="5"/>
    </w:rPr>
  </w:style>
  <w:style w:type="paragraph" w:styleId="NoSpacing">
    <w:name w:val="No Spacing"/>
    <w:basedOn w:val="Normal"/>
    <w:link w:val="NoSpacingChar"/>
    <w:qFormat/>
    <w:rsid w:val="006A2B9F"/>
    <w:pPr>
      <w:spacing w:before="0" w:after="0" w:line="240" w:lineRule="auto"/>
    </w:pPr>
  </w:style>
  <w:style w:type="character" w:customStyle="1" w:styleId="NoSpacingChar">
    <w:name w:val="No Spacing Char"/>
    <w:basedOn w:val="DefaultParagraphFont"/>
    <w:link w:val="NoSpacing"/>
    <w:rsid w:val="006A2B9F"/>
    <w:rPr>
      <w:sz w:val="20"/>
      <w:szCs w:val="20"/>
    </w:rPr>
  </w:style>
  <w:style w:type="paragraph" w:styleId="ListParagraph">
    <w:name w:val="List Paragraph"/>
    <w:basedOn w:val="Normal"/>
    <w:qFormat/>
    <w:rsid w:val="006A2B9F"/>
    <w:pPr>
      <w:ind w:left="720"/>
      <w:contextualSpacing/>
    </w:pPr>
  </w:style>
  <w:style w:type="paragraph" w:styleId="Quote">
    <w:name w:val="Quote"/>
    <w:basedOn w:val="Normal"/>
    <w:next w:val="Normal"/>
    <w:link w:val="QuoteChar"/>
    <w:uiPriority w:val="29"/>
    <w:qFormat/>
    <w:rsid w:val="006A2B9F"/>
    <w:rPr>
      <w:i/>
      <w:iCs/>
    </w:rPr>
  </w:style>
  <w:style w:type="character" w:customStyle="1" w:styleId="QuoteChar">
    <w:name w:val="Quote Char"/>
    <w:basedOn w:val="DefaultParagraphFont"/>
    <w:link w:val="Quote"/>
    <w:uiPriority w:val="29"/>
    <w:rsid w:val="006A2B9F"/>
    <w:rPr>
      <w:i/>
      <w:iCs/>
      <w:sz w:val="20"/>
      <w:szCs w:val="20"/>
    </w:rPr>
  </w:style>
  <w:style w:type="paragraph" w:styleId="IntenseQuote">
    <w:name w:val="Intense Quote"/>
    <w:basedOn w:val="Normal"/>
    <w:next w:val="Normal"/>
    <w:link w:val="IntenseQuoteChar"/>
    <w:uiPriority w:val="30"/>
    <w:qFormat/>
    <w:rsid w:val="006A2B9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A2B9F"/>
    <w:rPr>
      <w:i/>
      <w:iCs/>
      <w:color w:val="4F81BD" w:themeColor="accent1"/>
      <w:sz w:val="20"/>
      <w:szCs w:val="20"/>
    </w:rPr>
  </w:style>
  <w:style w:type="character" w:styleId="SubtleEmphasis">
    <w:name w:val="Subtle Emphasis"/>
    <w:uiPriority w:val="19"/>
    <w:qFormat/>
    <w:rsid w:val="006A2B9F"/>
    <w:rPr>
      <w:i/>
      <w:iCs/>
      <w:color w:val="243F60" w:themeColor="accent1" w:themeShade="7F"/>
    </w:rPr>
  </w:style>
  <w:style w:type="character" w:styleId="IntenseEmphasis">
    <w:name w:val="Intense Emphasis"/>
    <w:uiPriority w:val="21"/>
    <w:qFormat/>
    <w:rsid w:val="006A2B9F"/>
    <w:rPr>
      <w:b/>
      <w:bCs/>
      <w:caps/>
      <w:color w:val="243F60" w:themeColor="accent1" w:themeShade="7F"/>
      <w:spacing w:val="10"/>
    </w:rPr>
  </w:style>
  <w:style w:type="character" w:styleId="SubtleReference">
    <w:name w:val="Subtle Reference"/>
    <w:uiPriority w:val="31"/>
    <w:qFormat/>
    <w:rsid w:val="006A2B9F"/>
    <w:rPr>
      <w:b/>
      <w:bCs/>
      <w:color w:val="4F81BD" w:themeColor="accent1"/>
    </w:rPr>
  </w:style>
  <w:style w:type="character" w:styleId="IntenseReference">
    <w:name w:val="Intense Reference"/>
    <w:uiPriority w:val="32"/>
    <w:qFormat/>
    <w:rsid w:val="006A2B9F"/>
    <w:rPr>
      <w:b/>
      <w:bCs/>
      <w:i/>
      <w:iCs/>
      <w:caps/>
      <w:color w:val="4F81BD" w:themeColor="accent1"/>
    </w:rPr>
  </w:style>
  <w:style w:type="character" w:styleId="BookTitle">
    <w:name w:val="Book Title"/>
    <w:uiPriority w:val="33"/>
    <w:qFormat/>
    <w:rsid w:val="006A2B9F"/>
    <w:rPr>
      <w:b/>
      <w:bCs/>
      <w:i/>
      <w:iCs/>
      <w:spacing w:val="9"/>
    </w:rPr>
  </w:style>
  <w:style w:type="paragraph" w:styleId="TOCHeading">
    <w:name w:val="TOC Heading"/>
    <w:basedOn w:val="Heading1"/>
    <w:next w:val="Normal"/>
    <w:uiPriority w:val="39"/>
    <w:semiHidden/>
    <w:unhideWhenUsed/>
    <w:qFormat/>
    <w:rsid w:val="006A2B9F"/>
    <w:pPr>
      <w:outlineLvl w:val="9"/>
    </w:pPr>
    <w:rPr>
      <w:lang w:bidi="en-US"/>
    </w:rPr>
  </w:style>
  <w:style w:type="paragraph" w:styleId="Header">
    <w:name w:val="header"/>
    <w:basedOn w:val="Normal"/>
    <w:link w:val="HeaderChar"/>
    <w:unhideWhenUsed/>
    <w:rsid w:val="00D161C4"/>
    <w:pPr>
      <w:tabs>
        <w:tab w:val="center" w:pos="4513"/>
        <w:tab w:val="right" w:pos="9026"/>
      </w:tabs>
      <w:spacing w:before="0" w:after="0" w:line="240" w:lineRule="auto"/>
    </w:pPr>
  </w:style>
  <w:style w:type="character" w:customStyle="1" w:styleId="HeaderChar">
    <w:name w:val="Header Char"/>
    <w:basedOn w:val="DefaultParagraphFont"/>
    <w:link w:val="Header"/>
    <w:rsid w:val="00D161C4"/>
    <w:rPr>
      <w:rFonts w:ascii="Arial" w:hAnsi="Arial"/>
      <w:sz w:val="20"/>
      <w:szCs w:val="20"/>
    </w:rPr>
  </w:style>
  <w:style w:type="paragraph" w:styleId="Footer">
    <w:name w:val="footer"/>
    <w:basedOn w:val="Normal"/>
    <w:link w:val="FooterChar"/>
    <w:uiPriority w:val="99"/>
    <w:unhideWhenUsed/>
    <w:rsid w:val="00D161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161C4"/>
    <w:rPr>
      <w:rFonts w:ascii="Arial" w:hAnsi="Arial"/>
      <w:sz w:val="20"/>
      <w:szCs w:val="20"/>
    </w:rPr>
  </w:style>
  <w:style w:type="paragraph" w:styleId="BalloonText">
    <w:name w:val="Balloon Text"/>
    <w:basedOn w:val="Normal"/>
    <w:link w:val="BalloonTextChar"/>
    <w:semiHidden/>
    <w:unhideWhenUsed/>
    <w:rsid w:val="00D161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161C4"/>
    <w:rPr>
      <w:rFonts w:ascii="Tahoma" w:hAnsi="Tahoma" w:cs="Tahoma"/>
      <w:sz w:val="16"/>
      <w:szCs w:val="16"/>
    </w:rPr>
  </w:style>
  <w:style w:type="character" w:styleId="PlaceholderText">
    <w:name w:val="Placeholder Text"/>
    <w:basedOn w:val="DefaultParagraphFont"/>
    <w:uiPriority w:val="99"/>
    <w:semiHidden/>
    <w:rsid w:val="00561A70"/>
    <w:rPr>
      <w:color w:val="808080"/>
    </w:rPr>
  </w:style>
  <w:style w:type="numbering" w:customStyle="1" w:styleId="NoList1">
    <w:name w:val="No List1"/>
    <w:next w:val="NoList"/>
    <w:uiPriority w:val="99"/>
    <w:semiHidden/>
    <w:unhideWhenUsed/>
    <w:rsid w:val="002437B5"/>
  </w:style>
  <w:style w:type="paragraph" w:styleId="BodyText">
    <w:name w:val="Body Text"/>
    <w:basedOn w:val="Normal"/>
    <w:link w:val="BodyTextChar"/>
    <w:rsid w:val="002437B5"/>
    <w:pPr>
      <w:spacing w:before="0" w:after="0" w:line="240" w:lineRule="auto"/>
      <w:jc w:val="both"/>
    </w:pPr>
    <w:rPr>
      <w:rFonts w:eastAsia="Times New Roman" w:cs="Times New Roman"/>
      <w:sz w:val="24"/>
    </w:rPr>
  </w:style>
  <w:style w:type="character" w:customStyle="1" w:styleId="BodyTextChar">
    <w:name w:val="Body Text Char"/>
    <w:basedOn w:val="DefaultParagraphFont"/>
    <w:link w:val="BodyText"/>
    <w:rsid w:val="002437B5"/>
    <w:rPr>
      <w:rFonts w:ascii="Arial" w:eastAsia="Times New Roman" w:hAnsi="Arial" w:cs="Times New Roman"/>
      <w:sz w:val="24"/>
      <w:szCs w:val="20"/>
    </w:rPr>
  </w:style>
  <w:style w:type="paragraph" w:styleId="BodyText2">
    <w:name w:val="Body Text 2"/>
    <w:basedOn w:val="Normal"/>
    <w:link w:val="BodyText2Char"/>
    <w:rsid w:val="002437B5"/>
    <w:pPr>
      <w:spacing w:before="0"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2437B5"/>
    <w:rPr>
      <w:rFonts w:ascii="Arial" w:eastAsia="Times New Roman" w:hAnsi="Arial" w:cs="Times New Roman"/>
      <w:szCs w:val="20"/>
    </w:rPr>
  </w:style>
  <w:style w:type="paragraph" w:styleId="BodyTextIndent">
    <w:name w:val="Body Text Indent"/>
    <w:basedOn w:val="Normal"/>
    <w:link w:val="BodyTextIndentChar"/>
    <w:rsid w:val="002437B5"/>
    <w:pPr>
      <w:spacing w:before="0" w:after="0" w:line="240" w:lineRule="auto"/>
      <w:ind w:left="360"/>
      <w:jc w:val="both"/>
    </w:pPr>
    <w:rPr>
      <w:rFonts w:eastAsia="Times New Roman" w:cs="Times New Roman"/>
      <w:sz w:val="22"/>
    </w:rPr>
  </w:style>
  <w:style w:type="character" w:customStyle="1" w:styleId="BodyTextIndentChar">
    <w:name w:val="Body Text Indent Char"/>
    <w:basedOn w:val="DefaultParagraphFont"/>
    <w:link w:val="BodyTextIndent"/>
    <w:rsid w:val="002437B5"/>
    <w:rPr>
      <w:rFonts w:ascii="Arial" w:eastAsia="Times New Roman" w:hAnsi="Arial" w:cs="Times New Roman"/>
      <w:szCs w:val="20"/>
    </w:rPr>
  </w:style>
  <w:style w:type="character" w:styleId="PageNumber">
    <w:name w:val="page number"/>
    <w:rsid w:val="002437B5"/>
    <w:rPr>
      <w:rFonts w:cs="Times New Roman"/>
    </w:rPr>
  </w:style>
  <w:style w:type="paragraph" w:styleId="BodyText3">
    <w:name w:val="Body Text 3"/>
    <w:basedOn w:val="Normal"/>
    <w:link w:val="BodyText3Char"/>
    <w:rsid w:val="002437B5"/>
    <w:pPr>
      <w:spacing w:before="0" w:after="0" w:line="240" w:lineRule="auto"/>
      <w:jc w:val="both"/>
    </w:pPr>
    <w:rPr>
      <w:rFonts w:ascii="Verdana" w:eastAsia="Times New Roman" w:hAnsi="Verdana" w:cs="Times New Roman"/>
    </w:rPr>
  </w:style>
  <w:style w:type="character" w:customStyle="1" w:styleId="BodyText3Char">
    <w:name w:val="Body Text 3 Char"/>
    <w:basedOn w:val="DefaultParagraphFont"/>
    <w:link w:val="BodyText3"/>
    <w:rsid w:val="002437B5"/>
    <w:rPr>
      <w:rFonts w:ascii="Verdana" w:eastAsia="Times New Roman" w:hAnsi="Verdana" w:cs="Times New Roman"/>
      <w:sz w:val="20"/>
      <w:szCs w:val="20"/>
    </w:rPr>
  </w:style>
  <w:style w:type="paragraph" w:customStyle="1" w:styleId="ACText">
    <w:name w:val="AC Text"/>
    <w:basedOn w:val="Normal"/>
    <w:rsid w:val="002437B5"/>
    <w:pPr>
      <w:tabs>
        <w:tab w:val="left" w:pos="0"/>
      </w:tabs>
      <w:suppressAutoHyphens/>
      <w:overflowPunct w:val="0"/>
      <w:autoSpaceDE w:val="0"/>
      <w:autoSpaceDN w:val="0"/>
      <w:adjustRightInd w:val="0"/>
      <w:spacing w:before="130" w:after="0" w:line="240" w:lineRule="auto"/>
      <w:jc w:val="both"/>
      <w:textAlignment w:val="baseline"/>
    </w:pPr>
    <w:rPr>
      <w:rFonts w:ascii="Times New Roman" w:eastAsia="Times New Roman" w:hAnsi="Times New Roman" w:cs="Times New Roman"/>
    </w:rPr>
  </w:style>
  <w:style w:type="paragraph" w:customStyle="1" w:styleId="ACSectionTOCHeading">
    <w:name w:val="AC Section TOC Heading"/>
    <w:basedOn w:val="Normal"/>
    <w:next w:val="ACText"/>
    <w:rsid w:val="002437B5"/>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sz w:val="26"/>
    </w:rPr>
  </w:style>
  <w:style w:type="paragraph" w:customStyle="1" w:styleId="Bullet">
    <w:name w:val="Bullet"/>
    <w:basedOn w:val="Normal"/>
    <w:rsid w:val="002437B5"/>
    <w:pPr>
      <w:tabs>
        <w:tab w:val="left" w:pos="284"/>
        <w:tab w:val="left" w:pos="720"/>
      </w:tabs>
      <w:overflowPunct w:val="0"/>
      <w:autoSpaceDE w:val="0"/>
      <w:autoSpaceDN w:val="0"/>
      <w:adjustRightInd w:val="0"/>
      <w:spacing w:before="130" w:after="0" w:line="240" w:lineRule="auto"/>
      <w:ind w:left="720" w:hanging="360"/>
      <w:jc w:val="both"/>
      <w:textAlignment w:val="baseline"/>
    </w:pPr>
    <w:rPr>
      <w:rFonts w:ascii="Times New Roman" w:eastAsia="Times New Roman" w:hAnsi="Times New Roman" w:cs="Times New Roman"/>
      <w:sz w:val="18"/>
    </w:rPr>
  </w:style>
  <w:style w:type="paragraph" w:customStyle="1" w:styleId="Text">
    <w:name w:val="Text"/>
    <w:aliases w:val="t1"/>
    <w:basedOn w:val="Normal"/>
    <w:rsid w:val="002437B5"/>
    <w:pPr>
      <w:tabs>
        <w:tab w:val="left" w:pos="284"/>
      </w:tabs>
      <w:overflowPunct w:val="0"/>
      <w:autoSpaceDE w:val="0"/>
      <w:autoSpaceDN w:val="0"/>
      <w:adjustRightInd w:val="0"/>
      <w:spacing w:before="0" w:after="130" w:line="260" w:lineRule="exact"/>
      <w:jc w:val="both"/>
      <w:textAlignment w:val="baseline"/>
    </w:pPr>
    <w:rPr>
      <w:rFonts w:ascii="Times New Roman" w:eastAsia="Times New Roman" w:hAnsi="Times New Roman" w:cs="Times New Roman"/>
      <w:sz w:val="22"/>
    </w:rPr>
  </w:style>
  <w:style w:type="paragraph" w:customStyle="1" w:styleId="ACPageHeading">
    <w:name w:val="AC Page Heading"/>
    <w:basedOn w:val="Normal"/>
    <w:rsid w:val="002437B5"/>
    <w:pPr>
      <w:pageBreakBefore/>
      <w:suppressAutoHyphens/>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sz w:val="26"/>
    </w:rPr>
  </w:style>
  <w:style w:type="paragraph" w:customStyle="1" w:styleId="ACBullet">
    <w:name w:val="AC Bullet"/>
    <w:basedOn w:val="Normal"/>
    <w:rsid w:val="002437B5"/>
    <w:pPr>
      <w:tabs>
        <w:tab w:val="left" w:pos="284"/>
      </w:tabs>
      <w:overflowPunct w:val="0"/>
      <w:autoSpaceDE w:val="0"/>
      <w:autoSpaceDN w:val="0"/>
      <w:adjustRightInd w:val="0"/>
      <w:spacing w:before="130" w:after="0" w:line="240" w:lineRule="auto"/>
      <w:ind w:left="284" w:hanging="284"/>
      <w:jc w:val="both"/>
      <w:textAlignment w:val="baseline"/>
    </w:pPr>
    <w:rPr>
      <w:rFonts w:ascii="Times New Roman" w:eastAsia="Times New Roman" w:hAnsi="Times New Roman" w:cs="Times New Roman"/>
    </w:rPr>
  </w:style>
  <w:style w:type="paragraph" w:customStyle="1" w:styleId="DefaultText">
    <w:name w:val="Default Text"/>
    <w:basedOn w:val="Normal"/>
    <w:rsid w:val="002437B5"/>
    <w:pPr>
      <w:overflowPunct w:val="0"/>
      <w:autoSpaceDE w:val="0"/>
      <w:autoSpaceDN w:val="0"/>
      <w:adjustRightInd w:val="0"/>
      <w:spacing w:before="0" w:after="0" w:line="240" w:lineRule="auto"/>
      <w:textAlignment w:val="baseline"/>
    </w:pPr>
    <w:rPr>
      <w:rFonts w:ascii="Times New Roman" w:eastAsia="Times New Roman" w:hAnsi="Times New Roman" w:cs="Times New Roman"/>
      <w:sz w:val="24"/>
    </w:rPr>
  </w:style>
  <w:style w:type="table" w:styleId="TableGrid">
    <w:name w:val="Table Grid"/>
    <w:basedOn w:val="TableNormal"/>
    <w:rsid w:val="002437B5"/>
    <w:pPr>
      <w:spacing w:before="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rsid w:val="002437B5"/>
    <w:rPr>
      <w:rFonts w:cs="Times New Roman"/>
    </w:rPr>
  </w:style>
  <w:style w:type="character" w:customStyle="1" w:styleId="block">
    <w:name w:val="block"/>
    <w:rsid w:val="002437B5"/>
    <w:rPr>
      <w:rFonts w:cs="Times New Roman"/>
    </w:rPr>
  </w:style>
  <w:style w:type="paragraph" w:customStyle="1" w:styleId="GFmainheadings">
    <w:name w:val="GF main headings"/>
    <w:basedOn w:val="Heading1"/>
    <w:link w:val="GFmainheadingsChar"/>
    <w:rsid w:val="002437B5"/>
    <w:pPr>
      <w:keepNext/>
      <w:pBdr>
        <w:top w:val="none" w:sz="0" w:space="0" w:color="auto"/>
        <w:left w:val="none" w:sz="0" w:space="0" w:color="auto"/>
        <w:bottom w:val="single" w:sz="18" w:space="1" w:color="882345"/>
        <w:right w:val="none" w:sz="0" w:space="0" w:color="auto"/>
      </w:pBdr>
      <w:shd w:val="clear" w:color="auto" w:fill="auto"/>
      <w:spacing w:before="240" w:after="120" w:line="240" w:lineRule="auto"/>
      <w:jc w:val="both"/>
    </w:pPr>
    <w:rPr>
      <w:rFonts w:eastAsia="Times New Roman" w:cs="Arial"/>
      <w:color w:val="C54C00"/>
      <w:spacing w:val="10"/>
      <w:kern w:val="32"/>
      <w:sz w:val="36"/>
      <w:szCs w:val="32"/>
      <w:lang w:eastAsia="en-GB"/>
    </w:rPr>
  </w:style>
  <w:style w:type="character" w:customStyle="1" w:styleId="GFmainheadingsChar">
    <w:name w:val="GF main headings Char"/>
    <w:link w:val="GFmainheadings"/>
    <w:rsid w:val="002437B5"/>
    <w:rPr>
      <w:rFonts w:ascii="Arial" w:eastAsia="Times New Roman" w:hAnsi="Arial" w:cs="Arial"/>
      <w:b/>
      <w:bCs/>
      <w:color w:val="C54C00"/>
      <w:spacing w:val="10"/>
      <w:kern w:val="32"/>
      <w:sz w:val="36"/>
      <w:szCs w:val="32"/>
      <w:lang w:eastAsia="en-GB"/>
    </w:rPr>
  </w:style>
  <w:style w:type="numbering" w:customStyle="1" w:styleId="NoList2">
    <w:name w:val="No List2"/>
    <w:next w:val="NoList"/>
    <w:uiPriority w:val="99"/>
    <w:semiHidden/>
    <w:unhideWhenUsed/>
    <w:rsid w:val="005203B3"/>
  </w:style>
  <w:style w:type="character" w:styleId="Hyperlink">
    <w:name w:val="Hyperlink"/>
    <w:basedOn w:val="DefaultParagraphFont"/>
    <w:unhideWhenUsed/>
    <w:rsid w:val="005203B3"/>
    <w:rPr>
      <w:color w:val="0000FF" w:themeColor="hyperlink"/>
      <w:u w:val="single"/>
    </w:rPr>
  </w:style>
  <w:style w:type="paragraph" w:styleId="PlainText">
    <w:name w:val="Plain Text"/>
    <w:basedOn w:val="Normal"/>
    <w:link w:val="PlainTextChar"/>
    <w:uiPriority w:val="99"/>
    <w:unhideWhenUsed/>
    <w:rsid w:val="005203B3"/>
    <w:pPr>
      <w:spacing w:before="0"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5203B3"/>
    <w:rPr>
      <w:rFonts w:ascii="Calibri" w:eastAsia="Calibri" w:hAnsi="Calibri" w:cs="Times New Roman"/>
      <w:szCs w:val="21"/>
    </w:rPr>
  </w:style>
  <w:style w:type="character" w:styleId="LineNumber">
    <w:name w:val="line number"/>
    <w:basedOn w:val="DefaultParagraphFont"/>
    <w:uiPriority w:val="99"/>
    <w:semiHidden/>
    <w:unhideWhenUsed/>
    <w:rsid w:val="005203B3"/>
  </w:style>
  <w:style w:type="numbering" w:customStyle="1" w:styleId="NoList11">
    <w:name w:val="No List11"/>
    <w:next w:val="NoList"/>
    <w:uiPriority w:val="99"/>
    <w:semiHidden/>
    <w:unhideWhenUsed/>
    <w:rsid w:val="005203B3"/>
  </w:style>
  <w:style w:type="paragraph" w:customStyle="1" w:styleId="GFcoverpage">
    <w:name w:val="GF cover page"/>
    <w:basedOn w:val="Normal"/>
    <w:rsid w:val="005203B3"/>
    <w:pPr>
      <w:keepNext/>
      <w:spacing w:before="240" w:after="120" w:line="240" w:lineRule="auto"/>
      <w:outlineLvl w:val="0"/>
    </w:pPr>
    <w:rPr>
      <w:rFonts w:eastAsia="Times New Roman" w:cs="Times New Roman"/>
      <w:b/>
      <w:bCs/>
      <w:color w:val="FFFFFF"/>
      <w:spacing w:val="10"/>
      <w:kern w:val="32"/>
      <w:sz w:val="40"/>
      <w:lang w:eastAsia="en-GB"/>
    </w:rPr>
  </w:style>
  <w:style w:type="paragraph" w:customStyle="1" w:styleId="coverdate">
    <w:name w:val="cover date"/>
    <w:basedOn w:val="Normal"/>
    <w:rsid w:val="005203B3"/>
    <w:pPr>
      <w:autoSpaceDE w:val="0"/>
      <w:autoSpaceDN w:val="0"/>
      <w:adjustRightInd w:val="0"/>
      <w:spacing w:before="240" w:after="120" w:line="240" w:lineRule="auto"/>
      <w:jc w:val="both"/>
    </w:pPr>
    <w:rPr>
      <w:rFonts w:eastAsia="Times New Roman" w:cs="Arial"/>
      <w:bCs/>
      <w:color w:val="FFFFFF"/>
      <w:spacing w:val="20"/>
      <w:sz w:val="28"/>
      <w:szCs w:val="22"/>
      <w:lang w:val="en-US" w:eastAsia="en-GB"/>
    </w:rPr>
  </w:style>
  <w:style w:type="paragraph" w:customStyle="1" w:styleId="GFbulletlist">
    <w:name w:val="GF bullet list"/>
    <w:basedOn w:val="Normal"/>
    <w:link w:val="GFbulletlistCharChar"/>
    <w:rsid w:val="005203B3"/>
    <w:pPr>
      <w:numPr>
        <w:numId w:val="2"/>
      </w:numPr>
      <w:spacing w:before="0" w:after="60" w:line="240" w:lineRule="auto"/>
    </w:pPr>
    <w:rPr>
      <w:rFonts w:eastAsia="Times New Roman" w:cs="Arial"/>
      <w:color w:val="333333"/>
      <w:sz w:val="22"/>
      <w:lang w:eastAsia="en-GB"/>
    </w:rPr>
  </w:style>
  <w:style w:type="numbering" w:customStyle="1" w:styleId="NoList111">
    <w:name w:val="No List111"/>
    <w:next w:val="NoList"/>
    <w:semiHidden/>
    <w:unhideWhenUsed/>
    <w:rsid w:val="005203B3"/>
  </w:style>
  <w:style w:type="numbering" w:customStyle="1" w:styleId="NoList1111">
    <w:name w:val="No List1111"/>
    <w:next w:val="NoList"/>
    <w:semiHidden/>
    <w:unhideWhenUsed/>
    <w:rsid w:val="005203B3"/>
  </w:style>
  <w:style w:type="character" w:customStyle="1" w:styleId="GFbodytext">
    <w:name w:val="GF body text"/>
    <w:rsid w:val="005203B3"/>
    <w:rPr>
      <w:rFonts w:ascii="Arial" w:hAnsi="Arial"/>
      <w:color w:val="333333"/>
      <w:sz w:val="22"/>
      <w:effect w:val="none"/>
    </w:rPr>
  </w:style>
  <w:style w:type="character" w:customStyle="1" w:styleId="GFbulletlistCharChar">
    <w:name w:val="GF bullet list Char Char"/>
    <w:link w:val="GFbulletlist"/>
    <w:rsid w:val="005203B3"/>
    <w:rPr>
      <w:rFonts w:ascii="Arial" w:eastAsia="Times New Roman" w:hAnsi="Arial" w:cs="Arial"/>
      <w:color w:val="333333"/>
      <w:szCs w:val="20"/>
      <w:lang w:eastAsia="en-GB"/>
    </w:rPr>
  </w:style>
  <w:style w:type="paragraph" w:customStyle="1" w:styleId="GFIndex">
    <w:name w:val="GF Index"/>
    <w:basedOn w:val="Normal"/>
    <w:rsid w:val="005203B3"/>
    <w:pPr>
      <w:tabs>
        <w:tab w:val="right" w:pos="8222"/>
      </w:tabs>
      <w:spacing w:before="0" w:after="120" w:line="240" w:lineRule="auto"/>
    </w:pPr>
    <w:rPr>
      <w:rFonts w:eastAsia="Times New Roman" w:cs="Times New Roman"/>
      <w:sz w:val="24"/>
      <w:szCs w:val="24"/>
      <w:lang w:val="en-US"/>
    </w:rPr>
  </w:style>
  <w:style w:type="paragraph" w:customStyle="1" w:styleId="GFsubheadings">
    <w:name w:val="GF subheadings"/>
    <w:basedOn w:val="Normal"/>
    <w:link w:val="GFsubheadingsCharChar"/>
    <w:rsid w:val="005203B3"/>
    <w:pPr>
      <w:numPr>
        <w:numId w:val="10"/>
      </w:numPr>
      <w:autoSpaceDE w:val="0"/>
      <w:autoSpaceDN w:val="0"/>
      <w:adjustRightInd w:val="0"/>
      <w:spacing w:before="240" w:after="120" w:line="240" w:lineRule="auto"/>
      <w:jc w:val="both"/>
    </w:pPr>
    <w:rPr>
      <w:rFonts w:eastAsia="Times New Roman" w:cs="Arial"/>
      <w:b/>
      <w:color w:val="C54C00"/>
      <w:spacing w:val="10"/>
      <w:sz w:val="28"/>
      <w:szCs w:val="22"/>
      <w:lang w:val="en-US" w:eastAsia="en-GB"/>
    </w:rPr>
  </w:style>
  <w:style w:type="character" w:customStyle="1" w:styleId="GFsubheadingsCharChar">
    <w:name w:val="GF subheadings Char Char"/>
    <w:link w:val="GFsubheadings"/>
    <w:rsid w:val="005203B3"/>
    <w:rPr>
      <w:rFonts w:ascii="Arial" w:eastAsia="Times New Roman" w:hAnsi="Arial" w:cs="Arial"/>
      <w:b/>
      <w:color w:val="C54C00"/>
      <w:spacing w:val="10"/>
      <w:sz w:val="28"/>
      <w:lang w:val="en-US" w:eastAsia="en-GB"/>
    </w:rPr>
  </w:style>
  <w:style w:type="table" w:customStyle="1" w:styleId="TableGrid1">
    <w:name w:val="Table Grid1"/>
    <w:basedOn w:val="TableNormal"/>
    <w:next w:val="TableGrid"/>
    <w:rsid w:val="005203B3"/>
    <w:pPr>
      <w:spacing w:before="20" w:after="20" w:line="240" w:lineRule="auto"/>
      <w:ind w:left="113" w:right="113"/>
    </w:pPr>
    <w:rPr>
      <w:rFonts w:ascii="Arial" w:eastAsia="Times New Roman" w:hAnsi="Arial" w:cs="Times New Roman"/>
      <w:sz w:val="20"/>
      <w:szCs w:val="20"/>
      <w:lang w:eastAsia="en-GB"/>
    </w:rPr>
    <w:tblPr>
      <w:tblInd w:w="113"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Pr>
  </w:style>
  <w:style w:type="paragraph" w:customStyle="1" w:styleId="GFsubheading2">
    <w:name w:val="GF subheading 2"/>
    <w:basedOn w:val="GFsubheadings"/>
    <w:link w:val="GFsubheading2Char"/>
    <w:rsid w:val="005203B3"/>
    <w:pPr>
      <w:numPr>
        <w:numId w:val="0"/>
      </w:numPr>
      <w:spacing w:before="120"/>
      <w:jc w:val="left"/>
    </w:pPr>
    <w:rPr>
      <w:color w:val="882345"/>
      <w:sz w:val="24"/>
    </w:rPr>
  </w:style>
  <w:style w:type="paragraph" w:customStyle="1" w:styleId="StyleGFIndex11ptGray-80Left05cm">
    <w:name w:val="Style GF Index + 11 pt Gray-80% Left:  0.5 cm"/>
    <w:basedOn w:val="GFIndex"/>
    <w:rsid w:val="005203B3"/>
    <w:pPr>
      <w:spacing w:after="0"/>
      <w:ind w:left="284"/>
    </w:pPr>
    <w:rPr>
      <w:color w:val="333333"/>
      <w:sz w:val="22"/>
      <w:szCs w:val="20"/>
    </w:rPr>
  </w:style>
  <w:style w:type="character" w:styleId="FollowedHyperlink">
    <w:name w:val="FollowedHyperlink"/>
    <w:rsid w:val="005203B3"/>
    <w:rPr>
      <w:color w:val="800080"/>
      <w:u w:val="single"/>
    </w:rPr>
  </w:style>
  <w:style w:type="paragraph" w:customStyle="1" w:styleId="font5">
    <w:name w:val="font5"/>
    <w:basedOn w:val="Normal"/>
    <w:rsid w:val="005203B3"/>
    <w:pPr>
      <w:spacing w:before="100" w:beforeAutospacing="1" w:after="100" w:afterAutospacing="1" w:line="240" w:lineRule="auto"/>
    </w:pPr>
    <w:rPr>
      <w:rFonts w:eastAsia="Times New Roman" w:cs="Arial"/>
      <w:b/>
      <w:bCs/>
      <w:color w:val="FFFFFF"/>
      <w:u w:val="single"/>
      <w:lang w:val="en-US"/>
    </w:rPr>
  </w:style>
  <w:style w:type="paragraph" w:customStyle="1" w:styleId="font6">
    <w:name w:val="font6"/>
    <w:basedOn w:val="Normal"/>
    <w:rsid w:val="005203B3"/>
    <w:pPr>
      <w:spacing w:before="100" w:beforeAutospacing="1" w:after="100" w:afterAutospacing="1" w:line="240" w:lineRule="auto"/>
    </w:pPr>
    <w:rPr>
      <w:rFonts w:eastAsia="Times New Roman" w:cs="Arial"/>
      <w:color w:val="FFFFFF"/>
      <w:u w:val="single"/>
      <w:lang w:val="en-US"/>
    </w:rPr>
  </w:style>
  <w:style w:type="paragraph" w:customStyle="1" w:styleId="xl65">
    <w:name w:val="xl6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66">
    <w:name w:val="xl66"/>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67">
    <w:name w:val="xl67"/>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68">
    <w:name w:val="xl68"/>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69">
    <w:name w:val="xl69"/>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70">
    <w:name w:val="xl70"/>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71">
    <w:name w:val="xl71"/>
    <w:basedOn w:val="Normal"/>
    <w:rsid w:val="005203B3"/>
    <w:pPr>
      <w:spacing w:before="100" w:beforeAutospacing="1" w:after="100" w:afterAutospacing="1" w:line="240" w:lineRule="auto"/>
      <w:jc w:val="both"/>
      <w:textAlignment w:val="top"/>
    </w:pPr>
    <w:rPr>
      <w:rFonts w:eastAsia="Times New Roman" w:cs="Arial"/>
      <w:b/>
      <w:bCs/>
      <w:sz w:val="24"/>
      <w:szCs w:val="24"/>
      <w:u w:val="double"/>
      <w:lang w:val="en-US"/>
    </w:rPr>
  </w:style>
  <w:style w:type="paragraph" w:customStyle="1" w:styleId="xl72">
    <w:name w:val="xl72"/>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73">
    <w:name w:val="xl73"/>
    <w:basedOn w:val="Normal"/>
    <w:rsid w:val="005203B3"/>
    <w:pPr>
      <w:spacing w:before="100" w:beforeAutospacing="1" w:after="100" w:afterAutospacing="1" w:line="240" w:lineRule="auto"/>
      <w:jc w:val="center"/>
      <w:textAlignment w:val="top"/>
    </w:pPr>
    <w:rPr>
      <w:rFonts w:eastAsia="Times New Roman" w:cs="Arial"/>
      <w:b/>
      <w:bCs/>
      <w:sz w:val="24"/>
      <w:szCs w:val="24"/>
      <w:u w:val="double"/>
      <w:lang w:val="en-US"/>
    </w:rPr>
  </w:style>
  <w:style w:type="paragraph" w:customStyle="1" w:styleId="xl74">
    <w:name w:val="xl74"/>
    <w:basedOn w:val="Normal"/>
    <w:rsid w:val="005203B3"/>
    <w:pPr>
      <w:spacing w:before="100" w:beforeAutospacing="1" w:after="100" w:afterAutospacing="1" w:line="240" w:lineRule="auto"/>
      <w:jc w:val="center"/>
      <w:textAlignment w:val="top"/>
    </w:pPr>
    <w:rPr>
      <w:rFonts w:eastAsia="Times New Roman" w:cs="Arial"/>
      <w:sz w:val="24"/>
      <w:szCs w:val="24"/>
      <w:u w:val="single"/>
      <w:lang w:val="en-US"/>
    </w:rPr>
  </w:style>
  <w:style w:type="paragraph" w:customStyle="1" w:styleId="xl75">
    <w:name w:val="xl7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76">
    <w:name w:val="xl76"/>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77">
    <w:name w:val="xl77"/>
    <w:basedOn w:val="Normal"/>
    <w:rsid w:val="005203B3"/>
    <w:pPr>
      <w:spacing w:before="100" w:beforeAutospacing="1" w:after="100" w:afterAutospacing="1" w:line="240" w:lineRule="auto"/>
      <w:jc w:val="center"/>
      <w:textAlignment w:val="top"/>
    </w:pPr>
    <w:rPr>
      <w:rFonts w:eastAsia="Times New Roman" w:cs="Arial"/>
      <w:sz w:val="24"/>
      <w:szCs w:val="24"/>
      <w:u w:val="single"/>
      <w:lang w:val="en-US"/>
    </w:rPr>
  </w:style>
  <w:style w:type="paragraph" w:customStyle="1" w:styleId="xl78">
    <w:name w:val="xl78"/>
    <w:basedOn w:val="Normal"/>
    <w:rsid w:val="005203B3"/>
    <w:pPr>
      <w:spacing w:before="100" w:beforeAutospacing="1" w:after="100" w:afterAutospacing="1" w:line="240" w:lineRule="auto"/>
      <w:jc w:val="center"/>
      <w:textAlignment w:val="top"/>
    </w:pPr>
    <w:rPr>
      <w:rFonts w:eastAsia="Times New Roman" w:cs="Arial"/>
      <w:sz w:val="24"/>
      <w:szCs w:val="24"/>
      <w:u w:val="double"/>
      <w:lang w:val="en-US"/>
    </w:rPr>
  </w:style>
  <w:style w:type="paragraph" w:customStyle="1" w:styleId="xl79">
    <w:name w:val="xl79"/>
    <w:basedOn w:val="Normal"/>
    <w:rsid w:val="005203B3"/>
    <w:pPr>
      <w:spacing w:before="100" w:beforeAutospacing="1" w:after="100" w:afterAutospacing="1" w:line="240" w:lineRule="auto"/>
      <w:jc w:val="center"/>
      <w:textAlignment w:val="top"/>
    </w:pPr>
    <w:rPr>
      <w:rFonts w:eastAsia="Times New Roman" w:cs="Arial"/>
      <w:b/>
      <w:bCs/>
      <w:sz w:val="24"/>
      <w:szCs w:val="24"/>
      <w:u w:val="single"/>
      <w:lang w:val="en-US"/>
    </w:rPr>
  </w:style>
  <w:style w:type="paragraph" w:customStyle="1" w:styleId="xl80">
    <w:name w:val="xl80"/>
    <w:basedOn w:val="Normal"/>
    <w:rsid w:val="005203B3"/>
    <w:pPr>
      <w:spacing w:before="100" w:beforeAutospacing="1" w:after="100" w:afterAutospacing="1" w:line="240" w:lineRule="auto"/>
      <w:textAlignment w:val="top"/>
    </w:pPr>
    <w:rPr>
      <w:rFonts w:eastAsia="Times New Roman" w:cs="Arial"/>
      <w:b/>
      <w:bCs/>
      <w:sz w:val="24"/>
      <w:szCs w:val="24"/>
      <w:u w:val="single"/>
      <w:lang w:val="en-US"/>
    </w:rPr>
  </w:style>
  <w:style w:type="paragraph" w:customStyle="1" w:styleId="xl81">
    <w:name w:val="xl81"/>
    <w:basedOn w:val="Normal"/>
    <w:rsid w:val="005203B3"/>
    <w:pPr>
      <w:spacing w:before="100" w:beforeAutospacing="1" w:after="100" w:afterAutospacing="1" w:line="240" w:lineRule="auto"/>
      <w:textAlignment w:val="top"/>
    </w:pPr>
    <w:rPr>
      <w:rFonts w:eastAsia="Times New Roman" w:cs="Arial"/>
      <w:sz w:val="24"/>
      <w:szCs w:val="24"/>
      <w:u w:val="single"/>
      <w:lang w:val="en-US"/>
    </w:rPr>
  </w:style>
  <w:style w:type="paragraph" w:customStyle="1" w:styleId="xl82">
    <w:name w:val="xl82"/>
    <w:basedOn w:val="Normal"/>
    <w:rsid w:val="005203B3"/>
    <w:pPr>
      <w:spacing w:before="100" w:beforeAutospacing="1" w:after="100" w:afterAutospacing="1" w:line="240" w:lineRule="auto"/>
      <w:textAlignment w:val="top"/>
    </w:pPr>
    <w:rPr>
      <w:rFonts w:eastAsia="Times New Roman" w:cs="Arial"/>
      <w:b/>
      <w:bCs/>
      <w:sz w:val="24"/>
      <w:szCs w:val="24"/>
      <w:u w:val="double"/>
      <w:lang w:val="en-US"/>
    </w:rPr>
  </w:style>
  <w:style w:type="paragraph" w:customStyle="1" w:styleId="xl83">
    <w:name w:val="xl83"/>
    <w:basedOn w:val="Normal"/>
    <w:rsid w:val="005203B3"/>
    <w:pPr>
      <w:spacing w:before="100" w:beforeAutospacing="1" w:after="100" w:afterAutospacing="1" w:line="240" w:lineRule="auto"/>
      <w:textAlignment w:val="top"/>
    </w:pPr>
    <w:rPr>
      <w:rFonts w:eastAsia="Times New Roman" w:cs="Arial"/>
      <w:sz w:val="24"/>
      <w:szCs w:val="24"/>
      <w:u w:val="double"/>
      <w:lang w:val="en-US"/>
    </w:rPr>
  </w:style>
  <w:style w:type="paragraph" w:customStyle="1" w:styleId="xl84">
    <w:name w:val="xl84"/>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85">
    <w:name w:val="xl8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86">
    <w:name w:val="xl86"/>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87">
    <w:name w:val="xl87"/>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88">
    <w:name w:val="xl88"/>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89">
    <w:name w:val="xl89"/>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0">
    <w:name w:val="xl90"/>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1">
    <w:name w:val="xl91"/>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92">
    <w:name w:val="xl92"/>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3">
    <w:name w:val="xl93"/>
    <w:basedOn w:val="Normal"/>
    <w:rsid w:val="005203B3"/>
    <w:pPr>
      <w:spacing w:before="100" w:beforeAutospacing="1" w:after="100" w:afterAutospacing="1" w:line="240" w:lineRule="auto"/>
      <w:jc w:val="both"/>
      <w:textAlignment w:val="top"/>
    </w:pPr>
    <w:rPr>
      <w:rFonts w:eastAsia="Times New Roman" w:cs="Arial"/>
      <w:sz w:val="24"/>
      <w:szCs w:val="24"/>
      <w:lang w:val="en-US"/>
    </w:rPr>
  </w:style>
  <w:style w:type="paragraph" w:customStyle="1" w:styleId="xl94">
    <w:name w:val="xl94"/>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5">
    <w:name w:val="xl95"/>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6">
    <w:name w:val="xl96"/>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97">
    <w:name w:val="xl97"/>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98">
    <w:name w:val="xl98"/>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99">
    <w:name w:val="xl99"/>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00">
    <w:name w:val="xl100"/>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01">
    <w:name w:val="xl101"/>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02">
    <w:name w:val="xl102"/>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3">
    <w:name w:val="xl103"/>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4">
    <w:name w:val="xl104"/>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5">
    <w:name w:val="xl105"/>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06">
    <w:name w:val="xl106"/>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07">
    <w:name w:val="xl107"/>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08">
    <w:name w:val="xl108"/>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09">
    <w:name w:val="xl109"/>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10">
    <w:name w:val="xl110"/>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11">
    <w:name w:val="xl111"/>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12">
    <w:name w:val="xl112"/>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13">
    <w:name w:val="xl113"/>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14">
    <w:name w:val="xl114"/>
    <w:basedOn w:val="Normal"/>
    <w:rsid w:val="005203B3"/>
    <w:pPr>
      <w:pBdr>
        <w:top w:val="single" w:sz="4" w:space="0" w:color="auto"/>
        <w:bottom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15">
    <w:name w:val="xl11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16">
    <w:name w:val="xl116"/>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17">
    <w:name w:val="xl117"/>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18">
    <w:name w:val="xl118"/>
    <w:basedOn w:val="Normal"/>
    <w:rsid w:val="005203B3"/>
    <w:pPr>
      <w:pBdr>
        <w:bottom w:val="single" w:sz="4" w:space="0" w:color="auto"/>
      </w:pBdr>
      <w:spacing w:before="100" w:beforeAutospacing="1" w:after="100" w:afterAutospacing="1" w:line="240" w:lineRule="auto"/>
      <w:textAlignment w:val="top"/>
    </w:pPr>
    <w:rPr>
      <w:rFonts w:eastAsia="Times New Roman" w:cs="Arial"/>
      <w:i/>
      <w:iCs/>
      <w:sz w:val="24"/>
      <w:szCs w:val="24"/>
      <w:lang w:val="en-US"/>
    </w:rPr>
  </w:style>
  <w:style w:type="paragraph" w:customStyle="1" w:styleId="xl119">
    <w:name w:val="xl119"/>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20">
    <w:name w:val="xl120"/>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21">
    <w:name w:val="xl121"/>
    <w:basedOn w:val="Normal"/>
    <w:rsid w:val="005203B3"/>
    <w:pPr>
      <w:pBdr>
        <w:top w:val="single" w:sz="4" w:space="0" w:color="auto"/>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22">
    <w:name w:val="xl122"/>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23">
    <w:name w:val="xl123"/>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24">
    <w:name w:val="xl124"/>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25">
    <w:name w:val="xl125"/>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26">
    <w:name w:val="xl126"/>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27">
    <w:name w:val="xl127"/>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28">
    <w:name w:val="xl128"/>
    <w:basedOn w:val="Normal"/>
    <w:rsid w:val="005203B3"/>
    <w:pPr>
      <w:pBdr>
        <w:bottom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29">
    <w:name w:val="xl129"/>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30">
    <w:name w:val="xl130"/>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31">
    <w:name w:val="xl131"/>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32">
    <w:name w:val="xl132"/>
    <w:basedOn w:val="Normal"/>
    <w:rsid w:val="005203B3"/>
    <w:pPr>
      <w:spacing w:before="100" w:beforeAutospacing="1" w:after="100" w:afterAutospacing="1" w:line="240" w:lineRule="auto"/>
      <w:textAlignment w:val="top"/>
    </w:pPr>
    <w:rPr>
      <w:rFonts w:eastAsia="Times New Roman" w:cs="Arial"/>
      <w:b/>
      <w:bCs/>
      <w:color w:val="FF0000"/>
      <w:sz w:val="24"/>
      <w:szCs w:val="24"/>
      <w:lang w:val="en-US"/>
    </w:rPr>
  </w:style>
  <w:style w:type="paragraph" w:customStyle="1" w:styleId="xl133">
    <w:name w:val="xl133"/>
    <w:basedOn w:val="Normal"/>
    <w:rsid w:val="005203B3"/>
    <w:pPr>
      <w:spacing w:before="100" w:beforeAutospacing="1" w:after="100" w:afterAutospacing="1" w:line="240" w:lineRule="auto"/>
      <w:jc w:val="both"/>
      <w:textAlignment w:val="top"/>
    </w:pPr>
    <w:rPr>
      <w:rFonts w:eastAsia="Times New Roman" w:cs="Arial"/>
      <w:color w:val="FF0000"/>
      <w:sz w:val="24"/>
      <w:szCs w:val="24"/>
      <w:lang w:val="en-US"/>
    </w:rPr>
  </w:style>
  <w:style w:type="paragraph" w:customStyle="1" w:styleId="xl134">
    <w:name w:val="xl134"/>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35">
    <w:name w:val="xl135"/>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36">
    <w:name w:val="xl136"/>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37">
    <w:name w:val="xl137"/>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38">
    <w:name w:val="xl138"/>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39">
    <w:name w:val="xl139"/>
    <w:basedOn w:val="Normal"/>
    <w:rsid w:val="005203B3"/>
    <w:pPr>
      <w:spacing w:before="100" w:beforeAutospacing="1" w:after="100" w:afterAutospacing="1" w:line="240" w:lineRule="auto"/>
      <w:jc w:val="both"/>
      <w:textAlignment w:val="top"/>
    </w:pPr>
    <w:rPr>
      <w:rFonts w:eastAsia="Times New Roman" w:cs="Arial"/>
      <w:sz w:val="24"/>
      <w:szCs w:val="24"/>
      <w:lang w:val="en-US"/>
    </w:rPr>
  </w:style>
  <w:style w:type="paragraph" w:customStyle="1" w:styleId="xl140">
    <w:name w:val="xl140"/>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41">
    <w:name w:val="xl141"/>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42">
    <w:name w:val="xl142"/>
    <w:basedOn w:val="Normal"/>
    <w:rsid w:val="005203B3"/>
    <w:pPr>
      <w:pBdr>
        <w:bottom w:val="double" w:sz="6"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43">
    <w:name w:val="xl143"/>
    <w:basedOn w:val="Normal"/>
    <w:rsid w:val="005203B3"/>
    <w:pPr>
      <w:pBdr>
        <w:bottom w:val="double" w:sz="6"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44">
    <w:name w:val="xl144"/>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45">
    <w:name w:val="xl145"/>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46">
    <w:name w:val="xl146"/>
    <w:basedOn w:val="Normal"/>
    <w:rsid w:val="005203B3"/>
    <w:pP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47">
    <w:name w:val="xl147"/>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48">
    <w:name w:val="xl148"/>
    <w:basedOn w:val="Normal"/>
    <w:rsid w:val="005203B3"/>
    <w:pPr>
      <w:pBdr>
        <w:top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49">
    <w:name w:val="xl149"/>
    <w:basedOn w:val="Normal"/>
    <w:rsid w:val="005203B3"/>
    <w:pPr>
      <w:pBdr>
        <w:top w:val="single" w:sz="4" w:space="0" w:color="auto"/>
      </w:pBd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50">
    <w:name w:val="xl150"/>
    <w:basedOn w:val="Normal"/>
    <w:rsid w:val="005203B3"/>
    <w:pPr>
      <w:pBdr>
        <w:top w:val="single" w:sz="4" w:space="0" w:color="auto"/>
      </w:pBd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51">
    <w:name w:val="xl151"/>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52">
    <w:name w:val="xl152"/>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53">
    <w:name w:val="xl153"/>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54">
    <w:name w:val="xl154"/>
    <w:basedOn w:val="Normal"/>
    <w:rsid w:val="005203B3"/>
    <w:pPr>
      <w:pBdr>
        <w:bottom w:val="single" w:sz="4"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55">
    <w:name w:val="xl155"/>
    <w:basedOn w:val="Normal"/>
    <w:rsid w:val="005203B3"/>
    <w:pPr>
      <w:spacing w:before="100" w:beforeAutospacing="1" w:after="100" w:afterAutospacing="1" w:line="240" w:lineRule="auto"/>
      <w:jc w:val="right"/>
      <w:textAlignment w:val="top"/>
    </w:pPr>
    <w:rPr>
      <w:rFonts w:eastAsia="Times New Roman" w:cs="Arial"/>
      <w:b/>
      <w:bCs/>
      <w:sz w:val="24"/>
      <w:szCs w:val="24"/>
      <w:lang w:val="en-US"/>
    </w:rPr>
  </w:style>
  <w:style w:type="paragraph" w:customStyle="1" w:styleId="xl156">
    <w:name w:val="xl156"/>
    <w:basedOn w:val="Normal"/>
    <w:rsid w:val="005203B3"/>
    <w:pPr>
      <w:spacing w:before="100" w:beforeAutospacing="1" w:after="100" w:afterAutospacing="1" w:line="240" w:lineRule="auto"/>
      <w:jc w:val="right"/>
      <w:textAlignment w:val="top"/>
    </w:pPr>
    <w:rPr>
      <w:rFonts w:eastAsia="Times New Roman" w:cs="Arial"/>
      <w:sz w:val="24"/>
      <w:szCs w:val="24"/>
      <w:lang w:val="en-US"/>
    </w:rPr>
  </w:style>
  <w:style w:type="paragraph" w:customStyle="1" w:styleId="xl157">
    <w:name w:val="xl157"/>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58">
    <w:name w:val="xl158"/>
    <w:basedOn w:val="Normal"/>
    <w:rsid w:val="005203B3"/>
    <w:pPr>
      <w:spacing w:before="100" w:beforeAutospacing="1" w:after="100" w:afterAutospacing="1" w:line="240" w:lineRule="auto"/>
      <w:textAlignment w:val="top"/>
    </w:pPr>
    <w:rPr>
      <w:rFonts w:eastAsia="Times New Roman" w:cs="Arial"/>
      <w:b/>
      <w:bCs/>
      <w:color w:val="FF0000"/>
      <w:sz w:val="24"/>
      <w:szCs w:val="24"/>
      <w:lang w:val="en-US"/>
    </w:rPr>
  </w:style>
  <w:style w:type="paragraph" w:customStyle="1" w:styleId="xl159">
    <w:name w:val="xl159"/>
    <w:basedOn w:val="Normal"/>
    <w:rsid w:val="005203B3"/>
    <w:pPr>
      <w:spacing w:before="100" w:beforeAutospacing="1" w:after="100" w:afterAutospacing="1" w:line="240" w:lineRule="auto"/>
      <w:textAlignment w:val="top"/>
    </w:pPr>
    <w:rPr>
      <w:rFonts w:eastAsia="Times New Roman" w:cs="Arial"/>
      <w:color w:val="FF0000"/>
      <w:sz w:val="24"/>
      <w:szCs w:val="24"/>
      <w:lang w:val="en-US"/>
    </w:rPr>
  </w:style>
  <w:style w:type="paragraph" w:customStyle="1" w:styleId="xl160">
    <w:name w:val="xl160"/>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61">
    <w:name w:val="xl161"/>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62">
    <w:name w:val="xl162"/>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63">
    <w:name w:val="xl163"/>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sz w:val="24"/>
      <w:szCs w:val="24"/>
      <w:lang w:val="en-US"/>
    </w:rPr>
  </w:style>
  <w:style w:type="paragraph" w:customStyle="1" w:styleId="xl164">
    <w:name w:val="xl164"/>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65">
    <w:name w:val="xl165"/>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xl166">
    <w:name w:val="xl166"/>
    <w:basedOn w:val="Normal"/>
    <w:rsid w:val="005203B3"/>
    <w:pPr>
      <w:pBdr>
        <w:bottom w:val="single" w:sz="4"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67">
    <w:name w:val="xl167"/>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68">
    <w:name w:val="xl168"/>
    <w:basedOn w:val="Normal"/>
    <w:rsid w:val="005203B3"/>
    <w:pPr>
      <w:pBdr>
        <w:bottom w:val="single" w:sz="4" w:space="0" w:color="auto"/>
      </w:pBd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69">
    <w:name w:val="xl169"/>
    <w:basedOn w:val="Normal"/>
    <w:rsid w:val="005203B3"/>
    <w:pPr>
      <w:spacing w:before="100" w:beforeAutospacing="1" w:after="100" w:afterAutospacing="1" w:line="240" w:lineRule="auto"/>
      <w:jc w:val="center"/>
      <w:textAlignment w:val="top"/>
    </w:pPr>
    <w:rPr>
      <w:rFonts w:eastAsia="Times New Roman" w:cs="Arial"/>
      <w:b/>
      <w:bCs/>
      <w:sz w:val="24"/>
      <w:szCs w:val="24"/>
      <w:lang w:val="en-US"/>
    </w:rPr>
  </w:style>
  <w:style w:type="paragraph" w:customStyle="1" w:styleId="xl170">
    <w:name w:val="xl170"/>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71">
    <w:name w:val="xl171"/>
    <w:basedOn w:val="Normal"/>
    <w:rsid w:val="005203B3"/>
    <w:pPr>
      <w:pBdr>
        <w:top w:val="single" w:sz="4" w:space="0" w:color="auto"/>
        <w:bottom w:val="single" w:sz="8" w:space="0" w:color="auto"/>
      </w:pBdr>
      <w:spacing w:before="100" w:beforeAutospacing="1" w:after="100" w:afterAutospacing="1" w:line="240" w:lineRule="auto"/>
      <w:textAlignment w:val="top"/>
    </w:pPr>
    <w:rPr>
      <w:rFonts w:eastAsia="Times New Roman" w:cs="Arial"/>
      <w:b/>
      <w:bCs/>
      <w:sz w:val="24"/>
      <w:szCs w:val="24"/>
      <w:lang w:val="en-US"/>
    </w:rPr>
  </w:style>
  <w:style w:type="paragraph" w:customStyle="1" w:styleId="xl172">
    <w:name w:val="xl172"/>
    <w:basedOn w:val="Normal"/>
    <w:rsid w:val="005203B3"/>
    <w:pPr>
      <w:spacing w:before="100" w:beforeAutospacing="1" w:after="100" w:afterAutospacing="1" w:line="240" w:lineRule="auto"/>
      <w:textAlignment w:val="top"/>
    </w:pPr>
    <w:rPr>
      <w:rFonts w:eastAsia="Times New Roman" w:cs="Arial"/>
      <w:b/>
      <w:bCs/>
      <w:sz w:val="24"/>
      <w:szCs w:val="24"/>
      <w:lang w:val="en-US"/>
    </w:rPr>
  </w:style>
  <w:style w:type="paragraph" w:customStyle="1" w:styleId="xl173">
    <w:name w:val="xl173"/>
    <w:basedOn w:val="Normal"/>
    <w:rsid w:val="005203B3"/>
    <w:pPr>
      <w:spacing w:before="100" w:beforeAutospacing="1" w:after="100" w:afterAutospacing="1" w:line="240" w:lineRule="auto"/>
      <w:jc w:val="center"/>
      <w:textAlignment w:val="top"/>
    </w:pPr>
    <w:rPr>
      <w:rFonts w:eastAsia="Times New Roman" w:cs="Arial"/>
      <w:sz w:val="24"/>
      <w:szCs w:val="24"/>
      <w:lang w:val="en-US"/>
    </w:rPr>
  </w:style>
  <w:style w:type="paragraph" w:customStyle="1" w:styleId="xl174">
    <w:name w:val="xl174"/>
    <w:basedOn w:val="Normal"/>
    <w:rsid w:val="005203B3"/>
    <w:pPr>
      <w:spacing w:before="100" w:beforeAutospacing="1" w:after="100" w:afterAutospacing="1" w:line="240" w:lineRule="auto"/>
      <w:textAlignment w:val="top"/>
    </w:pPr>
    <w:rPr>
      <w:rFonts w:eastAsia="Times New Roman" w:cs="Arial"/>
      <w:b/>
      <w:bCs/>
      <w:sz w:val="24"/>
      <w:szCs w:val="24"/>
      <w:u w:val="single"/>
      <w:lang w:val="en-US"/>
    </w:rPr>
  </w:style>
  <w:style w:type="paragraph" w:customStyle="1" w:styleId="xl175">
    <w:name w:val="xl175"/>
    <w:basedOn w:val="Normal"/>
    <w:rsid w:val="005203B3"/>
    <w:pPr>
      <w:spacing w:before="100" w:beforeAutospacing="1" w:after="100" w:afterAutospacing="1" w:line="240" w:lineRule="auto"/>
      <w:textAlignment w:val="top"/>
    </w:pPr>
    <w:rPr>
      <w:rFonts w:eastAsia="Times New Roman" w:cs="Arial"/>
      <w:sz w:val="24"/>
      <w:szCs w:val="24"/>
      <w:u w:val="single"/>
      <w:lang w:val="en-US"/>
    </w:rPr>
  </w:style>
  <w:style w:type="paragraph" w:customStyle="1" w:styleId="xl176">
    <w:name w:val="xl176"/>
    <w:basedOn w:val="Normal"/>
    <w:rsid w:val="005203B3"/>
    <w:pPr>
      <w:spacing w:before="100" w:beforeAutospacing="1" w:after="100" w:afterAutospacing="1" w:line="240" w:lineRule="auto"/>
      <w:jc w:val="right"/>
      <w:textAlignment w:val="top"/>
    </w:pPr>
    <w:rPr>
      <w:rFonts w:eastAsia="Times New Roman" w:cs="Arial"/>
      <w:b/>
      <w:bCs/>
      <w:sz w:val="24"/>
      <w:szCs w:val="24"/>
      <w:u w:val="single"/>
      <w:lang w:val="en-US"/>
    </w:rPr>
  </w:style>
  <w:style w:type="paragraph" w:customStyle="1" w:styleId="xl177">
    <w:name w:val="xl177"/>
    <w:basedOn w:val="Normal"/>
    <w:rsid w:val="005203B3"/>
    <w:pPr>
      <w:spacing w:before="100" w:beforeAutospacing="1" w:after="100" w:afterAutospacing="1" w:line="240" w:lineRule="auto"/>
      <w:jc w:val="right"/>
      <w:textAlignment w:val="top"/>
    </w:pPr>
    <w:rPr>
      <w:rFonts w:eastAsia="Times New Roman" w:cs="Arial"/>
      <w:sz w:val="24"/>
      <w:szCs w:val="24"/>
      <w:u w:val="single"/>
      <w:lang w:val="en-US"/>
    </w:rPr>
  </w:style>
  <w:style w:type="paragraph" w:customStyle="1" w:styleId="xl178">
    <w:name w:val="xl178"/>
    <w:basedOn w:val="Normal"/>
    <w:rsid w:val="005203B3"/>
    <w:pPr>
      <w:spacing w:before="100" w:beforeAutospacing="1" w:after="100" w:afterAutospacing="1" w:line="240" w:lineRule="auto"/>
      <w:textAlignment w:val="top"/>
    </w:pPr>
    <w:rPr>
      <w:rFonts w:eastAsia="Times New Roman" w:cs="Arial"/>
      <w:sz w:val="24"/>
      <w:szCs w:val="24"/>
      <w:lang w:val="en-US"/>
    </w:rPr>
  </w:style>
  <w:style w:type="paragraph" w:customStyle="1" w:styleId="GFsubsubheading">
    <w:name w:val="GF sub sub heading"/>
    <w:basedOn w:val="GFsubheading2"/>
    <w:rsid w:val="005203B3"/>
    <w:rPr>
      <w:bCs/>
      <w:sz w:val="20"/>
    </w:rPr>
  </w:style>
  <w:style w:type="paragraph" w:customStyle="1" w:styleId="StyleGFsubheading210ptLeft016cm">
    <w:name w:val="Style GF subheading 2 + 10 pt Left:  0.16 cm"/>
    <w:basedOn w:val="GFsubheading2"/>
    <w:rsid w:val="005203B3"/>
    <w:rPr>
      <w:rFonts w:cs="Times New Roman"/>
      <w:bCs/>
      <w:sz w:val="20"/>
      <w:szCs w:val="20"/>
    </w:rPr>
  </w:style>
  <w:style w:type="paragraph" w:customStyle="1" w:styleId="StyleGFmainheadingsLeft">
    <w:name w:val="Style GF main headings + Left"/>
    <w:basedOn w:val="GFmainheadings"/>
    <w:rsid w:val="005203B3"/>
    <w:pPr>
      <w:spacing w:before="0"/>
      <w:jc w:val="left"/>
    </w:pPr>
    <w:rPr>
      <w:rFonts w:cs="Times New Roman"/>
      <w:szCs w:val="20"/>
    </w:rPr>
  </w:style>
  <w:style w:type="paragraph" w:customStyle="1" w:styleId="StyleGFsubheading210pt">
    <w:name w:val="Style GF subheading 2 + 10 pt"/>
    <w:basedOn w:val="GFsubheading2"/>
    <w:link w:val="StyleGFsubheading210ptChar"/>
    <w:rsid w:val="005203B3"/>
    <w:pPr>
      <w:ind w:left="96"/>
    </w:pPr>
    <w:rPr>
      <w:bCs/>
      <w:sz w:val="20"/>
    </w:rPr>
  </w:style>
  <w:style w:type="character" w:customStyle="1" w:styleId="GFsubheading2Char">
    <w:name w:val="GF subheading 2 Char"/>
    <w:link w:val="GFsubheading2"/>
    <w:rsid w:val="005203B3"/>
    <w:rPr>
      <w:rFonts w:ascii="Arial" w:eastAsia="Times New Roman" w:hAnsi="Arial" w:cs="Arial"/>
      <w:b/>
      <w:color w:val="882345"/>
      <w:spacing w:val="10"/>
      <w:sz w:val="24"/>
      <w:lang w:val="en-US" w:eastAsia="en-GB"/>
    </w:rPr>
  </w:style>
  <w:style w:type="character" w:customStyle="1" w:styleId="StyleGFsubheading210ptChar">
    <w:name w:val="Style GF subheading 2 + 10 pt Char"/>
    <w:link w:val="StyleGFsubheading210pt"/>
    <w:rsid w:val="005203B3"/>
    <w:rPr>
      <w:rFonts w:ascii="Arial" w:eastAsia="Times New Roman" w:hAnsi="Arial" w:cs="Arial"/>
      <w:b/>
      <w:bCs/>
      <w:color w:val="882345"/>
      <w:spacing w:val="10"/>
      <w:sz w:val="20"/>
      <w:lang w:val="en-US" w:eastAsia="en-GB"/>
    </w:rPr>
  </w:style>
  <w:style w:type="paragraph" w:customStyle="1" w:styleId="GFsubheadingNOTE">
    <w:name w:val="GF subheading NOTE"/>
    <w:basedOn w:val="GFsubheading2"/>
    <w:rsid w:val="005203B3"/>
    <w:pPr>
      <w:ind w:left="98" w:firstLine="14"/>
    </w:pPr>
    <w:rPr>
      <w:rFonts w:cs="Times New Roman"/>
      <w:bCs/>
      <w:szCs w:val="20"/>
    </w:rPr>
  </w:style>
  <w:style w:type="paragraph" w:customStyle="1" w:styleId="Style2">
    <w:name w:val="Style2"/>
    <w:basedOn w:val="GFsubheadings"/>
    <w:rsid w:val="005203B3"/>
    <w:pPr>
      <w:ind w:left="0" w:firstLine="0"/>
      <w:jc w:val="left"/>
    </w:pPr>
  </w:style>
  <w:style w:type="paragraph" w:customStyle="1" w:styleId="Default">
    <w:name w:val="Default"/>
    <w:rsid w:val="005203B3"/>
    <w:pPr>
      <w:autoSpaceDE w:val="0"/>
      <w:autoSpaceDN w:val="0"/>
      <w:adjustRightInd w:val="0"/>
      <w:spacing w:before="0" w:after="0" w:line="240" w:lineRule="auto"/>
    </w:pPr>
    <w:rPr>
      <w:rFonts w:ascii="Arial" w:eastAsia="Times New Roman" w:hAnsi="Arial" w:cs="Arial"/>
      <w:color w:val="000000"/>
      <w:sz w:val="24"/>
      <w:szCs w:val="24"/>
      <w:lang w:eastAsia="en-GB"/>
    </w:rPr>
  </w:style>
  <w:style w:type="paragraph" w:customStyle="1" w:styleId="AppendixBodyText">
    <w:name w:val="Appendix Body Text"/>
    <w:basedOn w:val="Normal"/>
    <w:link w:val="AppendixBodyTextChar"/>
    <w:uiPriority w:val="2"/>
    <w:qFormat/>
    <w:rsid w:val="005203B3"/>
    <w:pPr>
      <w:spacing w:before="0" w:line="240" w:lineRule="auto"/>
      <w:jc w:val="both"/>
    </w:pPr>
    <w:rPr>
      <w:rFonts w:eastAsia="Arial" w:cs="Times New Roman"/>
      <w:lang w:bidi="en-US"/>
    </w:rPr>
  </w:style>
  <w:style w:type="character" w:customStyle="1" w:styleId="AppendixBodyTextChar">
    <w:name w:val="Appendix Body Text Char"/>
    <w:link w:val="AppendixBodyText"/>
    <w:uiPriority w:val="2"/>
    <w:rsid w:val="005203B3"/>
    <w:rPr>
      <w:rFonts w:ascii="Arial" w:eastAsia="Arial" w:hAnsi="Arial" w:cs="Times New Roman"/>
      <w:sz w:val="20"/>
      <w:szCs w:val="20"/>
      <w:lang w:bidi="en-US"/>
    </w:rPr>
  </w:style>
  <w:style w:type="paragraph" w:customStyle="1" w:styleId="AppendixSubheading">
    <w:name w:val="Appendix Subheading"/>
    <w:basedOn w:val="Normal"/>
    <w:next w:val="AppendixBodyText"/>
    <w:uiPriority w:val="2"/>
    <w:qFormat/>
    <w:rsid w:val="005203B3"/>
    <w:pPr>
      <w:keepNext/>
      <w:spacing w:before="240" w:after="120" w:line="240" w:lineRule="auto"/>
    </w:pPr>
    <w:rPr>
      <w:rFonts w:eastAsia="Arial" w:cs="Times New Roman"/>
      <w:b/>
      <w:color w:val="00446A"/>
      <w:sz w:val="28"/>
      <w:lang w:bidi="en-US"/>
    </w:rPr>
  </w:style>
  <w:style w:type="table" w:customStyle="1" w:styleId="bwTable">
    <w:name w:val="bwTable"/>
    <w:basedOn w:val="TableNormal"/>
    <w:uiPriority w:val="99"/>
    <w:qFormat/>
    <w:rsid w:val="005203B3"/>
    <w:pPr>
      <w:spacing w:before="0" w:after="0" w:line="240" w:lineRule="auto"/>
    </w:pPr>
    <w:rPr>
      <w:rFonts w:ascii="Arial" w:eastAsia="Arial" w:hAnsi="Arial" w:cs="Times New Roman"/>
      <w:sz w:val="20"/>
      <w:szCs w:val="20"/>
      <w:lang w:val="en-US" w:bidi="en-US"/>
    </w:rPr>
    <w:tblPr>
      <w:tblStyleRowBandSize w:val="1"/>
      <w:tblStyleColBandSize w:val="1"/>
      <w:tblBorders>
        <w:top w:val="single" w:sz="4" w:space="0" w:color="00446A"/>
        <w:left w:val="single" w:sz="4" w:space="0" w:color="00446A"/>
        <w:bottom w:val="single" w:sz="4" w:space="0" w:color="00446A"/>
        <w:right w:val="single" w:sz="4" w:space="0" w:color="00446A"/>
        <w:insideH w:val="single" w:sz="4" w:space="0" w:color="00446A"/>
        <w:insideV w:val="single" w:sz="4" w:space="0" w:color="00446A"/>
      </w:tblBorders>
      <w:tblCellMar>
        <w:top w:w="108" w:type="dxa"/>
        <w:bottom w:w="108" w:type="dxa"/>
      </w:tblCellMar>
    </w:tblPr>
    <w:tblStylePr w:type="firstRow">
      <w:rPr>
        <w:b/>
        <w:color w:val="FFFFFF"/>
      </w:rPr>
      <w:tblPr/>
      <w:tcPr>
        <w:shd w:val="clear" w:color="auto" w:fill="00446A"/>
      </w:tcPr>
    </w:tblStylePr>
  </w:style>
  <w:style w:type="paragraph" w:customStyle="1" w:styleId="bwTableText">
    <w:name w:val="bwTableText"/>
    <w:basedOn w:val="NoSpacing"/>
    <w:qFormat/>
    <w:rsid w:val="005203B3"/>
    <w:pPr>
      <w:keepNext/>
    </w:pPr>
    <w:rPr>
      <w:rFonts w:eastAsia="Arial" w:cs="Times New Roman"/>
      <w:szCs w:val="32"/>
      <w:lang w:bidi="en-US"/>
    </w:rPr>
  </w:style>
  <w:style w:type="character" w:styleId="CommentReference">
    <w:name w:val="annotation reference"/>
    <w:rsid w:val="005203B3"/>
    <w:rPr>
      <w:sz w:val="16"/>
      <w:szCs w:val="16"/>
    </w:rPr>
  </w:style>
  <w:style w:type="paragraph" w:styleId="CommentText">
    <w:name w:val="annotation text"/>
    <w:basedOn w:val="Normal"/>
    <w:link w:val="CommentTextChar"/>
    <w:rsid w:val="005203B3"/>
    <w:pPr>
      <w:spacing w:before="0" w:after="0" w:line="240" w:lineRule="auto"/>
    </w:pPr>
    <w:rPr>
      <w:rFonts w:ascii="Times New Roman" w:eastAsia="Times New Roman" w:hAnsi="Times New Roman" w:cs="Times New Roman"/>
      <w:lang w:val="en-US"/>
    </w:rPr>
  </w:style>
  <w:style w:type="character" w:customStyle="1" w:styleId="CommentTextChar">
    <w:name w:val="Comment Text Char"/>
    <w:basedOn w:val="DefaultParagraphFont"/>
    <w:link w:val="CommentText"/>
    <w:rsid w:val="005203B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203B3"/>
    <w:rPr>
      <w:b/>
      <w:bCs/>
    </w:rPr>
  </w:style>
  <w:style w:type="character" w:customStyle="1" w:styleId="CommentSubjectChar">
    <w:name w:val="Comment Subject Char"/>
    <w:basedOn w:val="CommentTextChar"/>
    <w:link w:val="CommentSubject"/>
    <w:rsid w:val="005203B3"/>
    <w:rPr>
      <w:rFonts w:ascii="Times New Roman" w:eastAsia="Times New Roman" w:hAnsi="Times New Roman" w:cs="Times New Roman"/>
      <w:b/>
      <w:bCs/>
      <w:sz w:val="20"/>
      <w:szCs w:val="20"/>
      <w:lang w:val="en-US"/>
    </w:rPr>
  </w:style>
  <w:style w:type="paragraph" w:styleId="Revision">
    <w:name w:val="Revision"/>
    <w:hidden/>
    <w:uiPriority w:val="99"/>
    <w:semiHidden/>
    <w:rsid w:val="005203B3"/>
    <w:pPr>
      <w:spacing w:before="0" w:after="0" w:line="240" w:lineRule="auto"/>
    </w:pPr>
    <w:rPr>
      <w:rFonts w:ascii="Times New Roman" w:eastAsia="Times New Roman" w:hAnsi="Times New Roman" w:cs="Times New Roman"/>
      <w:sz w:val="24"/>
      <w:szCs w:val="24"/>
      <w:lang w:val="en-US"/>
    </w:rPr>
  </w:style>
  <w:style w:type="numbering" w:customStyle="1" w:styleId="NoList21">
    <w:name w:val="No List21"/>
    <w:next w:val="NoList"/>
    <w:uiPriority w:val="99"/>
    <w:semiHidden/>
    <w:unhideWhenUsed/>
    <w:rsid w:val="005203B3"/>
  </w:style>
  <w:style w:type="numbering" w:customStyle="1" w:styleId="NoList12">
    <w:name w:val="No List12"/>
    <w:next w:val="NoList"/>
    <w:uiPriority w:val="99"/>
    <w:semiHidden/>
    <w:unhideWhenUsed/>
    <w:rsid w:val="005203B3"/>
  </w:style>
  <w:style w:type="numbering" w:customStyle="1" w:styleId="NoList112">
    <w:name w:val="No List112"/>
    <w:next w:val="NoList"/>
    <w:uiPriority w:val="99"/>
    <w:semiHidden/>
    <w:unhideWhenUsed/>
    <w:rsid w:val="005203B3"/>
  </w:style>
  <w:style w:type="numbering" w:customStyle="1" w:styleId="NoList11111">
    <w:name w:val="No List11111"/>
    <w:next w:val="NoList"/>
    <w:semiHidden/>
    <w:unhideWhenUsed/>
    <w:rsid w:val="005203B3"/>
  </w:style>
  <w:style w:type="table" w:customStyle="1" w:styleId="bwTable1">
    <w:name w:val="bwTable1"/>
    <w:basedOn w:val="TableNormal"/>
    <w:uiPriority w:val="99"/>
    <w:qFormat/>
    <w:rsid w:val="005203B3"/>
    <w:pPr>
      <w:spacing w:before="0" w:after="0" w:line="240" w:lineRule="auto"/>
    </w:pPr>
    <w:rPr>
      <w:rFonts w:ascii="Arial" w:eastAsia="Arial" w:hAnsi="Arial" w:cs="Times New Roman"/>
      <w:sz w:val="20"/>
      <w:szCs w:val="20"/>
      <w:lang w:val="en-US" w:bidi="en-US"/>
    </w:rPr>
    <w:tblPr>
      <w:tblStyleRowBandSize w:val="1"/>
      <w:tblStyleColBandSize w:val="1"/>
      <w:tblBorders>
        <w:top w:val="single" w:sz="4" w:space="0" w:color="00446A"/>
        <w:left w:val="single" w:sz="4" w:space="0" w:color="00446A"/>
        <w:bottom w:val="single" w:sz="4" w:space="0" w:color="00446A"/>
        <w:right w:val="single" w:sz="4" w:space="0" w:color="00446A"/>
        <w:insideH w:val="single" w:sz="4" w:space="0" w:color="00446A"/>
        <w:insideV w:val="single" w:sz="4" w:space="0" w:color="00446A"/>
      </w:tblBorders>
      <w:tblCellMar>
        <w:top w:w="108" w:type="dxa"/>
        <w:bottom w:w="108" w:type="dxa"/>
      </w:tblCellMar>
    </w:tblPr>
    <w:tblStylePr w:type="firstRow">
      <w:rPr>
        <w:b/>
        <w:color w:val="FFFFFF"/>
      </w:rPr>
      <w:tblPr/>
      <w:tcPr>
        <w:shd w:val="clear" w:color="auto" w:fill="00446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5252">
      <w:bodyDiv w:val="1"/>
      <w:marLeft w:val="0"/>
      <w:marRight w:val="0"/>
      <w:marTop w:val="0"/>
      <w:marBottom w:val="0"/>
      <w:divBdr>
        <w:top w:val="none" w:sz="0" w:space="0" w:color="auto"/>
        <w:left w:val="none" w:sz="0" w:space="0" w:color="auto"/>
        <w:bottom w:val="none" w:sz="0" w:space="0" w:color="auto"/>
        <w:right w:val="none" w:sz="0" w:space="0" w:color="auto"/>
      </w:divBdr>
    </w:div>
    <w:div w:id="311644865">
      <w:bodyDiv w:val="1"/>
      <w:marLeft w:val="0"/>
      <w:marRight w:val="0"/>
      <w:marTop w:val="0"/>
      <w:marBottom w:val="0"/>
      <w:divBdr>
        <w:top w:val="none" w:sz="0" w:space="0" w:color="auto"/>
        <w:left w:val="none" w:sz="0" w:space="0" w:color="auto"/>
        <w:bottom w:val="none" w:sz="0" w:space="0" w:color="auto"/>
        <w:right w:val="none" w:sz="0" w:space="0" w:color="auto"/>
      </w:divBdr>
    </w:div>
    <w:div w:id="326325880">
      <w:bodyDiv w:val="1"/>
      <w:marLeft w:val="0"/>
      <w:marRight w:val="0"/>
      <w:marTop w:val="0"/>
      <w:marBottom w:val="0"/>
      <w:divBdr>
        <w:top w:val="none" w:sz="0" w:space="0" w:color="auto"/>
        <w:left w:val="none" w:sz="0" w:space="0" w:color="auto"/>
        <w:bottom w:val="none" w:sz="0" w:space="0" w:color="auto"/>
        <w:right w:val="none" w:sz="0" w:space="0" w:color="auto"/>
      </w:divBdr>
    </w:div>
    <w:div w:id="536360879">
      <w:bodyDiv w:val="1"/>
      <w:marLeft w:val="0"/>
      <w:marRight w:val="0"/>
      <w:marTop w:val="0"/>
      <w:marBottom w:val="0"/>
      <w:divBdr>
        <w:top w:val="none" w:sz="0" w:space="0" w:color="auto"/>
        <w:left w:val="none" w:sz="0" w:space="0" w:color="auto"/>
        <w:bottom w:val="none" w:sz="0" w:space="0" w:color="auto"/>
        <w:right w:val="none" w:sz="0" w:space="0" w:color="auto"/>
      </w:divBdr>
    </w:div>
    <w:div w:id="603879078">
      <w:bodyDiv w:val="1"/>
      <w:marLeft w:val="0"/>
      <w:marRight w:val="0"/>
      <w:marTop w:val="0"/>
      <w:marBottom w:val="0"/>
      <w:divBdr>
        <w:top w:val="none" w:sz="0" w:space="0" w:color="auto"/>
        <w:left w:val="none" w:sz="0" w:space="0" w:color="auto"/>
        <w:bottom w:val="none" w:sz="0" w:space="0" w:color="auto"/>
        <w:right w:val="none" w:sz="0" w:space="0" w:color="auto"/>
      </w:divBdr>
    </w:div>
    <w:div w:id="882670247">
      <w:bodyDiv w:val="1"/>
      <w:marLeft w:val="0"/>
      <w:marRight w:val="0"/>
      <w:marTop w:val="0"/>
      <w:marBottom w:val="0"/>
      <w:divBdr>
        <w:top w:val="none" w:sz="0" w:space="0" w:color="auto"/>
        <w:left w:val="none" w:sz="0" w:space="0" w:color="auto"/>
        <w:bottom w:val="none" w:sz="0" w:space="0" w:color="auto"/>
        <w:right w:val="none" w:sz="0" w:space="0" w:color="auto"/>
      </w:divBdr>
    </w:div>
    <w:div w:id="981688561">
      <w:bodyDiv w:val="1"/>
      <w:marLeft w:val="0"/>
      <w:marRight w:val="0"/>
      <w:marTop w:val="0"/>
      <w:marBottom w:val="0"/>
      <w:divBdr>
        <w:top w:val="none" w:sz="0" w:space="0" w:color="auto"/>
        <w:left w:val="none" w:sz="0" w:space="0" w:color="auto"/>
        <w:bottom w:val="none" w:sz="0" w:space="0" w:color="auto"/>
        <w:right w:val="none" w:sz="0" w:space="0" w:color="auto"/>
      </w:divBdr>
    </w:div>
    <w:div w:id="1489052692">
      <w:bodyDiv w:val="1"/>
      <w:marLeft w:val="0"/>
      <w:marRight w:val="0"/>
      <w:marTop w:val="0"/>
      <w:marBottom w:val="0"/>
      <w:divBdr>
        <w:top w:val="none" w:sz="0" w:space="0" w:color="auto"/>
        <w:left w:val="none" w:sz="0" w:space="0" w:color="auto"/>
        <w:bottom w:val="none" w:sz="0" w:space="0" w:color="auto"/>
        <w:right w:val="none" w:sz="0" w:space="0" w:color="auto"/>
      </w:divBdr>
    </w:div>
    <w:div w:id="20268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Law Society of Scotland 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
    <DocumentType xmlns="3595a3b4-95e1-40b3-9976-0da52ff3c1d6"/>
    <j51334b8464a403e8708c44b550590d2 xmlns="c580686b-3c78-40fc-8280-257271cf61a5">
      <Terms xmlns="http://schemas.microsoft.com/office/infopath/2007/PartnerControls"/>
    </j51334b8464a403e8708c44b550590d2>
    <BWPersonalInfo xmlns="3595a3b4-95e1-40b3-9976-0da52ff3c1d6"/>
    <TaxCatchAll xmlns="3595a3b4-95e1-40b3-9976-0da52ff3c1d6">
      <Value>70</Value>
    </TaxCatchAll>
    <_dlc_DocId xmlns="3595a3b4-95e1-40b3-9976-0da52ff3c1d6">73WM5REP3J34-2096806009-1697</_dlc_DocId>
    <_dlc_DocIdUrl xmlns="3595a3b4-95e1-40b3-9976-0da52ff3c1d6">
      <Url>http://thehub/teams/externalrelations/Communications/_layouts/15/DocIdRedir.aspx?ID=73WM5REP3J34-2096806009-1697</Url>
      <Description>73WM5REP3J34-2096806009-1697</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89FD7-A9A5-4A99-9BAE-9CD667674FAE}">
  <ds:schemaRefs>
    <ds:schemaRef ds:uri="http://schemas.openxmlformats.org/officeDocument/2006/bibliography"/>
  </ds:schemaRefs>
</ds:datastoreItem>
</file>

<file path=customXml/itemProps3.xml><?xml version="1.0" encoding="utf-8"?>
<ds:datastoreItem xmlns:ds="http://schemas.openxmlformats.org/officeDocument/2006/customXml" ds:itemID="{0FDD9108-69A3-4B9F-BD83-2AED87713615}"/>
</file>

<file path=customXml/itemProps4.xml><?xml version="1.0" encoding="utf-8"?>
<ds:datastoreItem xmlns:ds="http://schemas.openxmlformats.org/officeDocument/2006/customXml" ds:itemID="{C8E8CEBF-C307-4B4A-B9AE-A2369AF126C9}"/>
</file>

<file path=customXml/itemProps5.xml><?xml version="1.0" encoding="utf-8"?>
<ds:datastoreItem xmlns:ds="http://schemas.openxmlformats.org/officeDocument/2006/customXml" ds:itemID="{4B5135ED-1850-4387-952A-99501D1C3E58}"/>
</file>

<file path=customXml/itemProps6.xml><?xml version="1.0" encoding="utf-8"?>
<ds:datastoreItem xmlns:ds="http://schemas.openxmlformats.org/officeDocument/2006/customXml" ds:itemID="{4340C148-CCF2-4DC1-B514-40799629D5B9}"/>
</file>

<file path=docProps/app.xml><?xml version="1.0" encoding="utf-8"?>
<Properties xmlns="http://schemas.openxmlformats.org/officeDocument/2006/extended-properties" xmlns:vt="http://schemas.openxmlformats.org/officeDocument/2006/docPropsVTypes">
  <Template>Normal</Template>
  <TotalTime>80</TotalTime>
  <Pages>1</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Law Society of Scotland</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Maclauchlan</dc:creator>
  <cp:lastModifiedBy>David Cullen</cp:lastModifiedBy>
  <cp:revision>10</cp:revision>
  <cp:lastPrinted>2016-05-03T10:23:00Z</cp:lastPrinted>
  <dcterms:created xsi:type="dcterms:W3CDTF">2018-01-23T11:12:00Z</dcterms:created>
  <dcterms:modified xsi:type="dcterms:W3CDTF">2019-12-11T15:46:00Z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Directorate">
    <vt:lpwstr>70;#Communications|d724d848-e29c-4c05-bcd5-76910a7a6929</vt:lpwstr>
  </property>
  <property fmtid="{D5CDD505-2E9C-101B-9397-08002B2CF9AE}" pid="4" name="_dlc_DocIdItemGuid">
    <vt:lpwstr>5cc7bf5d-8190-4ae7-a1bd-f6c42410cc5c</vt:lpwstr>
  </property>
</Properties>
</file>